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2F2072">
        <w:rPr>
          <w:b/>
          <w:color w:val="000000" w:themeColor="text1"/>
          <w:sz w:val="24"/>
          <w:szCs w:val="24"/>
        </w:rPr>
        <w:t>010</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B32C9E">
        <w:rPr>
          <w:b/>
          <w:color w:val="000000" w:themeColor="text1"/>
          <w:sz w:val="24"/>
          <w:szCs w:val="24"/>
        </w:rPr>
        <w:t>8</w:t>
      </w:r>
    </w:p>
    <w:p w:rsidR="00DC51C9" w:rsidRDefault="00DC51C9" w:rsidP="005C1F39">
      <w:pPr>
        <w:pStyle w:val="Cabealho"/>
        <w:tabs>
          <w:tab w:val="clear" w:pos="4419"/>
          <w:tab w:val="clear" w:pos="8838"/>
        </w:tabs>
        <w:jc w:val="center"/>
        <w:rPr>
          <w:b/>
          <w:color w:val="000000" w:themeColor="text1"/>
          <w:sz w:val="24"/>
          <w:szCs w:val="24"/>
        </w:rPr>
      </w:pPr>
    </w:p>
    <w:p w:rsidR="006D751D" w:rsidRDefault="006D751D"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E61E65">
        <w:rPr>
          <w:b/>
          <w:color w:val="000000" w:themeColor="text1"/>
          <w:sz w:val="24"/>
          <w:szCs w:val="24"/>
        </w:rPr>
        <w:t>6811</w:t>
      </w:r>
      <w:r w:rsidR="00B72702" w:rsidRPr="0009557F">
        <w:rPr>
          <w:b/>
          <w:color w:val="000000" w:themeColor="text1"/>
          <w:sz w:val="24"/>
          <w:szCs w:val="24"/>
        </w:rPr>
        <w:t>/1</w:t>
      </w:r>
      <w:r w:rsidR="009469D3" w:rsidRPr="0009557F">
        <w:rPr>
          <w:b/>
          <w:color w:val="000000" w:themeColor="text1"/>
          <w:sz w:val="24"/>
          <w:szCs w:val="24"/>
        </w:rPr>
        <w:t>7</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SECRETARIA MUNICIPAL DE </w:t>
      </w:r>
      <w:r w:rsidR="000F0D16">
        <w:rPr>
          <w:b/>
          <w:color w:val="000000" w:themeColor="text1"/>
          <w:sz w:val="24"/>
          <w:szCs w:val="24"/>
        </w:rPr>
        <w:t>SAÚDE</w:t>
      </w:r>
    </w:p>
    <w:p w:rsidR="00FE7E5E" w:rsidRPr="0009557F" w:rsidRDefault="00FE7E5E" w:rsidP="005C1F39">
      <w:pPr>
        <w:pStyle w:val="Cabealho"/>
        <w:tabs>
          <w:tab w:val="clear" w:pos="4419"/>
          <w:tab w:val="clear" w:pos="8838"/>
        </w:tabs>
        <w:jc w:val="both"/>
        <w:rPr>
          <w:b/>
          <w:color w:val="000000" w:themeColor="text1"/>
          <w:sz w:val="24"/>
          <w:szCs w:val="24"/>
        </w:rPr>
      </w:pPr>
    </w:p>
    <w:p w:rsidR="00116FF7" w:rsidRDefault="00116FF7" w:rsidP="00E61E65">
      <w:pPr>
        <w:pStyle w:val="Estilo"/>
        <w:shd w:val="clear" w:color="auto" w:fill="FEFFFF"/>
        <w:spacing w:line="276" w:lineRule="auto"/>
        <w:ind w:right="9"/>
        <w:jc w:val="both"/>
        <w:rPr>
          <w:rFonts w:ascii="Times New Roman" w:hAnsi="Times New Roman" w:cs="Times New Roman"/>
          <w:b/>
          <w:bCs/>
        </w:rPr>
      </w:pPr>
      <w:r w:rsidRPr="0009557F">
        <w:rPr>
          <w:rFonts w:ascii="Times New Roman" w:hAnsi="Times New Roman" w:cs="Times New Roman"/>
          <w:b/>
          <w:color w:val="000000" w:themeColor="text1"/>
        </w:rPr>
        <w:t>OBJETO</w:t>
      </w:r>
      <w:r w:rsidRPr="0009557F">
        <w:rPr>
          <w:rFonts w:ascii="Times New Roman" w:hAnsi="Times New Roman" w:cs="Times New Roman"/>
          <w:color w:val="000000" w:themeColor="text1"/>
        </w:rPr>
        <w:t>:</w:t>
      </w:r>
      <w:r w:rsidR="00D71DA7" w:rsidRPr="0009557F">
        <w:rPr>
          <w:rFonts w:ascii="Times New Roman" w:hAnsi="Times New Roman" w:cs="Times New Roman"/>
          <w:color w:val="000000" w:themeColor="text1"/>
        </w:rPr>
        <w:t xml:space="preserve"> </w:t>
      </w:r>
      <w:r w:rsidR="002E0913" w:rsidRPr="002E0913">
        <w:rPr>
          <w:rFonts w:ascii="Times New Roman" w:hAnsi="Times New Roman" w:cs="Times New Roman"/>
          <w:bCs/>
        </w:rPr>
        <w:t>Eventual e futura contratação de empresa para hospedagem-diária com um acompanhante, incluindo café da manhã, almoço e jantar, próximo ao CTO – Petrópolis, localizado à Rua Sá Earp, Centro, Petrópolis- RJ.</w:t>
      </w:r>
    </w:p>
    <w:p w:rsidR="00E61E65" w:rsidRPr="00C5241F"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UNITÁRIO</w:t>
      </w:r>
      <w:r>
        <w:rPr>
          <w:color w:val="000000" w:themeColor="text1"/>
          <w:sz w:val="24"/>
          <w:szCs w:val="24"/>
        </w:rPr>
        <w:t xml:space="preserve"> </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2F2072">
        <w:rPr>
          <w:color w:val="000000" w:themeColor="text1"/>
          <w:sz w:val="24"/>
          <w:szCs w:val="24"/>
        </w:rPr>
        <w:t>20</w:t>
      </w:r>
      <w:r w:rsidR="00B86282" w:rsidRPr="00C5241F">
        <w:rPr>
          <w:color w:val="000000" w:themeColor="text1"/>
          <w:sz w:val="24"/>
          <w:szCs w:val="24"/>
        </w:rPr>
        <w:t>/</w:t>
      </w:r>
      <w:r w:rsidR="002F2072">
        <w:rPr>
          <w:color w:val="000000" w:themeColor="text1"/>
          <w:sz w:val="24"/>
          <w:szCs w:val="24"/>
        </w:rPr>
        <w:t>02</w:t>
      </w:r>
      <w:r w:rsidR="00B86282" w:rsidRPr="00C5241F">
        <w:rPr>
          <w:color w:val="000000" w:themeColor="text1"/>
          <w:sz w:val="24"/>
          <w:szCs w:val="24"/>
        </w:rPr>
        <w:t>/201</w:t>
      </w:r>
      <w:r w:rsidR="00B32C9E">
        <w:rPr>
          <w:color w:val="000000" w:themeColor="text1"/>
          <w:sz w:val="24"/>
          <w:szCs w:val="24"/>
        </w:rPr>
        <w:t>8</w:t>
      </w:r>
      <w:r w:rsidRPr="00C5241F">
        <w:rPr>
          <w:color w:val="000000" w:themeColor="text1"/>
          <w:sz w:val="24"/>
          <w:szCs w:val="24"/>
        </w:rPr>
        <w:t xml:space="preserve">, às </w:t>
      </w:r>
      <w:r w:rsidR="00BD2FF0">
        <w:rPr>
          <w:color w:val="000000" w:themeColor="text1"/>
          <w:sz w:val="24"/>
          <w:szCs w:val="24"/>
        </w:rPr>
        <w:t>16</w:t>
      </w:r>
      <w:r w:rsidR="00B86282" w:rsidRPr="00C5241F">
        <w:rPr>
          <w:color w:val="000000" w:themeColor="text1"/>
          <w:sz w:val="24"/>
          <w:szCs w:val="24"/>
        </w:rPr>
        <w:t>h</w:t>
      </w:r>
      <w:r w:rsidR="00BD2FF0">
        <w:rPr>
          <w:color w:val="000000" w:themeColor="text1"/>
          <w:sz w:val="24"/>
          <w:szCs w:val="24"/>
        </w:rPr>
        <w:t>0</w:t>
      </w:r>
      <w:r w:rsidR="002F2072">
        <w:rPr>
          <w:color w:val="000000" w:themeColor="text1"/>
          <w:sz w:val="24"/>
          <w:szCs w:val="24"/>
        </w:rPr>
        <w:t>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2A5E78">
        <w:rPr>
          <w:b/>
          <w:color w:val="000000" w:themeColor="text1"/>
          <w:sz w:val="24"/>
          <w:szCs w:val="24"/>
        </w:rPr>
        <w:t xml:space="preserve"> </w:t>
      </w:r>
      <w:r w:rsidRPr="00C5241F">
        <w:rPr>
          <w:b/>
          <w:color w:val="000000" w:themeColor="text1"/>
          <w:sz w:val="24"/>
          <w:szCs w:val="24"/>
        </w:rPr>
        <w:t>-</w:t>
      </w:r>
      <w:r w:rsidR="002A5E78">
        <w:rPr>
          <w:b/>
          <w:color w:val="000000" w:themeColor="text1"/>
          <w:sz w:val="24"/>
          <w:szCs w:val="24"/>
        </w:rPr>
        <w:t xml:space="preserve"> </w:t>
      </w:r>
      <w:r w:rsidRPr="00C5241F">
        <w:rPr>
          <w:b/>
          <w:color w:val="000000" w:themeColor="text1"/>
          <w:sz w:val="24"/>
          <w:szCs w:val="24"/>
        </w:rPr>
        <w:t>DO OBJETO:</w:t>
      </w:r>
    </w:p>
    <w:p w:rsidR="00CA4B96" w:rsidRPr="00C5241F" w:rsidRDefault="00CA4B96" w:rsidP="005C1F39">
      <w:pPr>
        <w:pStyle w:val="Cabealho"/>
        <w:tabs>
          <w:tab w:val="clear" w:pos="4419"/>
          <w:tab w:val="clear" w:pos="8838"/>
        </w:tabs>
        <w:jc w:val="both"/>
        <w:rPr>
          <w:b/>
          <w:color w:val="000000" w:themeColor="text1"/>
          <w:sz w:val="24"/>
          <w:szCs w:val="24"/>
        </w:rPr>
      </w:pPr>
    </w:p>
    <w:p w:rsidR="00E61E65" w:rsidRDefault="00116FF7" w:rsidP="00CA4B96">
      <w:pPr>
        <w:pStyle w:val="Estilo"/>
        <w:shd w:val="clear" w:color="auto" w:fill="FEFFFF"/>
        <w:spacing w:line="360" w:lineRule="auto"/>
        <w:ind w:right="9"/>
        <w:jc w:val="both"/>
        <w:rPr>
          <w:bCs/>
          <w:sz w:val="18"/>
        </w:rPr>
      </w:pPr>
      <w:r w:rsidRPr="00AF67CA">
        <w:rPr>
          <w:rFonts w:ascii="Times New Roman" w:hAnsi="Times New Roman" w:cs="Times New Roman"/>
          <w:color w:val="000000" w:themeColor="text1"/>
        </w:rPr>
        <w:t>2.1-</w:t>
      </w:r>
      <w:r w:rsidR="004E6A3D" w:rsidRPr="00AF67CA">
        <w:rPr>
          <w:rFonts w:ascii="Times New Roman" w:hAnsi="Times New Roman" w:cs="Times New Roman"/>
          <w:color w:val="000000" w:themeColor="text1"/>
        </w:rPr>
        <w:t xml:space="preserve"> Constitui objeto desta Licitação o Reg</w:t>
      </w:r>
      <w:r w:rsidR="00C43EC1" w:rsidRPr="00AF67CA">
        <w:rPr>
          <w:rFonts w:ascii="Times New Roman" w:hAnsi="Times New Roman" w:cs="Times New Roman"/>
          <w:color w:val="000000" w:themeColor="text1"/>
        </w:rPr>
        <w:t xml:space="preserve">istro de </w:t>
      </w:r>
      <w:r w:rsidR="00C43EC1" w:rsidRPr="002E0913">
        <w:rPr>
          <w:rFonts w:ascii="Times New Roman" w:hAnsi="Times New Roman" w:cs="Times New Roman"/>
          <w:color w:val="000000" w:themeColor="text1"/>
        </w:rPr>
        <w:t xml:space="preserve">Preços </w:t>
      </w:r>
      <w:r w:rsidR="006B26D6" w:rsidRPr="002E0913">
        <w:rPr>
          <w:rFonts w:ascii="Times New Roman" w:hAnsi="Times New Roman" w:cs="Times New Roman"/>
          <w:color w:val="000000" w:themeColor="text1"/>
        </w:rPr>
        <w:t>para</w:t>
      </w:r>
      <w:r w:rsidR="00902457" w:rsidRPr="002E0913">
        <w:rPr>
          <w:rFonts w:ascii="Times New Roman" w:hAnsi="Times New Roman" w:cs="Times New Roman"/>
          <w:b/>
          <w:color w:val="000000" w:themeColor="text1"/>
        </w:rPr>
        <w:t xml:space="preserve"> </w:t>
      </w:r>
      <w:r w:rsidR="002E0913" w:rsidRPr="002E0913">
        <w:rPr>
          <w:rFonts w:ascii="Times New Roman" w:hAnsi="Times New Roman" w:cs="Times New Roman"/>
          <w:bCs/>
        </w:rPr>
        <w:t>Eventual e futura contratação de empresa para hospedagem-diária com um acompanhante, incluindo café da manhã, almoço e jantar, próximo ao CTO – Petrópolis, localizado à Rua Sá Earp, Centro, Petrópolis- RJ.</w:t>
      </w:r>
    </w:p>
    <w:p w:rsidR="002E0913" w:rsidRDefault="002E0913" w:rsidP="00CA4B96">
      <w:pPr>
        <w:pStyle w:val="Estilo"/>
        <w:shd w:val="clear" w:color="auto" w:fill="FEFFFF"/>
        <w:spacing w:line="360" w:lineRule="auto"/>
        <w:ind w:right="9"/>
        <w:jc w:val="both"/>
        <w:rPr>
          <w:rFonts w:ascii="Times New Roman" w:hAnsi="Times New Roman" w:cs="Times New Roman"/>
          <w:bCs/>
        </w:rPr>
      </w:pPr>
    </w:p>
    <w:p w:rsidR="00310F14" w:rsidRPr="00CA4B96" w:rsidRDefault="00116FF7" w:rsidP="00CA4B96">
      <w:pPr>
        <w:pStyle w:val="Estilo"/>
        <w:shd w:val="clear" w:color="auto" w:fill="FEFFFF"/>
        <w:spacing w:line="360" w:lineRule="auto"/>
        <w:ind w:right="9"/>
        <w:jc w:val="both"/>
        <w:rPr>
          <w:rFonts w:ascii="Times New Roman" w:hAnsi="Times New Roman" w:cs="Times New Roman"/>
          <w:b/>
          <w:color w:val="000000" w:themeColor="text1"/>
        </w:rPr>
      </w:pPr>
      <w:r w:rsidRPr="00CA4B96">
        <w:rPr>
          <w:rFonts w:ascii="Times New Roman" w:hAnsi="Times New Roman" w:cs="Times New Roman"/>
          <w:b/>
          <w:color w:val="000000" w:themeColor="text1"/>
        </w:rPr>
        <w:lastRenderedPageBreak/>
        <w:t>3</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 xml:space="preserve">DO PRAZO DE VIGÊNCIA DO REGISTRO DE PREÇOS, </w:t>
      </w:r>
      <w:r w:rsidR="00B00E5C" w:rsidRPr="00CA4B96">
        <w:rPr>
          <w:rFonts w:ascii="Times New Roman" w:hAnsi="Times New Roman" w:cs="Times New Roman"/>
          <w:b/>
          <w:color w:val="000000" w:themeColor="text1"/>
        </w:rPr>
        <w:t>DO LOCAL DE EXECUÇÃO DOS SERVIÇOS</w:t>
      </w:r>
      <w:r w:rsidR="004F1882" w:rsidRPr="00CA4B96">
        <w:rPr>
          <w:rFonts w:ascii="Times New Roman" w:hAnsi="Times New Roman" w:cs="Times New Roman"/>
          <w:b/>
          <w:color w:val="000000" w:themeColor="text1"/>
        </w:rPr>
        <w:t>, DO PRAZO PARA A REALIZAÇÃO</w:t>
      </w:r>
      <w:r w:rsidRPr="00CA4B96">
        <w:rPr>
          <w:rFonts w:ascii="Times New Roman" w:hAnsi="Times New Roman" w:cs="Times New Roman"/>
          <w:b/>
          <w:color w:val="000000" w:themeColor="text1"/>
        </w:rPr>
        <w:t>.</w:t>
      </w:r>
    </w:p>
    <w:p w:rsidR="00E2087F" w:rsidRPr="006D751D" w:rsidRDefault="00310F14" w:rsidP="006D751D">
      <w:pPr>
        <w:spacing w:after="240" w:line="276" w:lineRule="auto"/>
        <w:rPr>
          <w:rFonts w:eastAsia="Calibri"/>
          <w:sz w:val="24"/>
        </w:rPr>
      </w:pPr>
      <w:r w:rsidRPr="006D751D">
        <w:rPr>
          <w:sz w:val="24"/>
        </w:rPr>
        <w:t xml:space="preserve">3.1 </w:t>
      </w:r>
      <w:r w:rsidR="00BF3F9E" w:rsidRPr="006D751D">
        <w:rPr>
          <w:sz w:val="24"/>
        </w:rPr>
        <w:t>–</w:t>
      </w:r>
      <w:r w:rsidR="00E2087F" w:rsidRPr="006D751D">
        <w:rPr>
          <w:sz w:val="24"/>
        </w:rPr>
        <w:t xml:space="preserve"> </w:t>
      </w:r>
      <w:r w:rsidR="006D751D" w:rsidRPr="006D751D">
        <w:rPr>
          <w:sz w:val="24"/>
        </w:rPr>
        <w:t>O contrato começará a viger a partir da assinatura da Ata de Registro de Preços e findará em 12 (doze) meses.</w:t>
      </w:r>
    </w:p>
    <w:p w:rsidR="006D751D" w:rsidRPr="006D751D" w:rsidRDefault="00CA4B96" w:rsidP="006D751D">
      <w:pPr>
        <w:spacing w:after="240" w:line="276" w:lineRule="auto"/>
        <w:rPr>
          <w:sz w:val="24"/>
        </w:rPr>
      </w:pPr>
      <w:r w:rsidRPr="006D751D">
        <w:rPr>
          <w:rFonts w:eastAsia="Arial Unicode MS"/>
          <w:sz w:val="24"/>
        </w:rPr>
        <w:t xml:space="preserve">3.2 – </w:t>
      </w:r>
      <w:r w:rsidR="006D751D" w:rsidRPr="006D751D">
        <w:rPr>
          <w:sz w:val="24"/>
        </w:rPr>
        <w:t>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6D751D" w:rsidRPr="006D751D" w:rsidRDefault="006D751D" w:rsidP="006D751D">
      <w:pPr>
        <w:spacing w:after="240" w:line="276" w:lineRule="auto"/>
        <w:rPr>
          <w:sz w:val="24"/>
        </w:rPr>
      </w:pPr>
      <w:r w:rsidRPr="006D751D">
        <w:rPr>
          <w:sz w:val="24"/>
        </w:rPr>
        <w:t>3.3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6D751D" w:rsidRDefault="006D751D" w:rsidP="006D751D">
      <w:pPr>
        <w:spacing w:after="240" w:line="276" w:lineRule="auto"/>
        <w:rPr>
          <w:sz w:val="24"/>
        </w:rPr>
      </w:pPr>
      <w:r w:rsidRPr="006D751D">
        <w:rPr>
          <w:sz w:val="24"/>
        </w:rPr>
        <w:t>3.3 – A fiscalização da prestação do serviço ficará sob a responsabilidade da Direção de Atenção Básica.</w:t>
      </w:r>
    </w:p>
    <w:p w:rsidR="006D751D" w:rsidRPr="006D751D" w:rsidRDefault="006D751D" w:rsidP="006D751D">
      <w:pPr>
        <w:autoSpaceDE w:val="0"/>
        <w:autoSpaceDN w:val="0"/>
        <w:adjustRightInd w:val="0"/>
        <w:spacing w:line="276" w:lineRule="auto"/>
        <w:jc w:val="both"/>
        <w:rPr>
          <w:rFonts w:eastAsia="Calibri"/>
          <w:bCs/>
          <w:sz w:val="24"/>
          <w:szCs w:val="24"/>
        </w:rPr>
      </w:pPr>
      <w:r w:rsidRPr="006D751D">
        <w:rPr>
          <w:sz w:val="24"/>
        </w:rPr>
        <w:t xml:space="preserve">3.4 – </w:t>
      </w:r>
      <w:r w:rsidRPr="006D751D">
        <w:rPr>
          <w:rFonts w:eastAsia="Calibri"/>
          <w:bCs/>
          <w:sz w:val="24"/>
          <w:szCs w:val="24"/>
        </w:rPr>
        <w:t>Protocolo de Atendimento</w:t>
      </w:r>
    </w:p>
    <w:p w:rsidR="006D751D" w:rsidRPr="00E04EF6" w:rsidRDefault="006D751D" w:rsidP="006D751D">
      <w:pPr>
        <w:autoSpaceDE w:val="0"/>
        <w:autoSpaceDN w:val="0"/>
        <w:adjustRightInd w:val="0"/>
        <w:spacing w:line="276" w:lineRule="auto"/>
        <w:jc w:val="both"/>
        <w:rPr>
          <w:rFonts w:eastAsia="Calibri"/>
          <w:b/>
          <w:bCs/>
          <w:sz w:val="24"/>
          <w:szCs w:val="24"/>
        </w:rPr>
      </w:pPr>
    </w:p>
    <w:p w:rsidR="006D751D" w:rsidRPr="00E04EF6" w:rsidRDefault="006D751D" w:rsidP="006D751D">
      <w:pPr>
        <w:autoSpaceDE w:val="0"/>
        <w:autoSpaceDN w:val="0"/>
        <w:adjustRightInd w:val="0"/>
        <w:spacing w:line="276" w:lineRule="auto"/>
        <w:jc w:val="both"/>
        <w:rPr>
          <w:rFonts w:eastAsia="Calibri"/>
          <w:bCs/>
          <w:sz w:val="24"/>
          <w:szCs w:val="24"/>
        </w:rPr>
      </w:pPr>
      <w:r>
        <w:rPr>
          <w:rFonts w:eastAsia="Calibri"/>
          <w:bCs/>
          <w:sz w:val="24"/>
          <w:szCs w:val="24"/>
        </w:rPr>
        <w:t xml:space="preserve">3.4.1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D751D" w:rsidRPr="006D751D" w:rsidRDefault="006D751D" w:rsidP="006D751D">
      <w:pPr>
        <w:spacing w:after="240" w:line="276" w:lineRule="auto"/>
        <w:rPr>
          <w:sz w:val="24"/>
        </w:rPr>
      </w:pPr>
    </w:p>
    <w:p w:rsidR="00E151A1" w:rsidRPr="00C5241F" w:rsidRDefault="00505491" w:rsidP="006D751D">
      <w:pPr>
        <w:spacing w:after="240" w:line="276" w:lineRule="auto"/>
        <w:jc w:val="both"/>
        <w:rPr>
          <w:b/>
          <w:color w:val="000000" w:themeColor="text1"/>
          <w:sz w:val="24"/>
          <w:szCs w:val="24"/>
        </w:rPr>
      </w:pPr>
      <w:r w:rsidRPr="00C5241F">
        <w:rPr>
          <w:b/>
          <w:color w:val="000000" w:themeColor="text1"/>
          <w:sz w:val="24"/>
          <w:szCs w:val="24"/>
        </w:rPr>
        <w:t>4</w:t>
      </w:r>
      <w:r w:rsidR="00E151A1" w:rsidRPr="00C5241F">
        <w:rPr>
          <w:b/>
          <w:color w:val="000000" w:themeColor="text1"/>
          <w:sz w:val="24"/>
          <w:szCs w:val="24"/>
        </w:rPr>
        <w:t xml:space="preserve"> - DAS OBRIGAÇÕES E RESPONSABILIDADES DA EMPRESA CONTRATADA.</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t xml:space="preserve">Hospedagem-Diária ao paciente e acompanhante, incluindo café; </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t>Zelar pela qualidade do atendimento aos hóspedes da FMS;</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t>Providenciar a imediata correção das deficiências e/ou irregularidades apontadas pelo Fundo Municipal de Saúde;</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t>Manter, em compatibilidade com as obrigações assumidas, todas as condições de habilitação e qualificação exigidas na licitação, durante toda a vigência contratual;</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t>Não transferir a outrem, no todo ou em parte, o objeto do presente Contrato sem prévia anuência da contratante;</w:t>
      </w:r>
    </w:p>
    <w:p w:rsidR="006D751D" w:rsidRPr="00E04EF6" w:rsidRDefault="006D751D" w:rsidP="006D751D">
      <w:pPr>
        <w:numPr>
          <w:ilvl w:val="0"/>
          <w:numId w:val="39"/>
        </w:numPr>
        <w:tabs>
          <w:tab w:val="left" w:pos="142"/>
          <w:tab w:val="left" w:pos="284"/>
        </w:tabs>
        <w:autoSpaceDE w:val="0"/>
        <w:autoSpaceDN w:val="0"/>
        <w:adjustRightInd w:val="0"/>
        <w:spacing w:after="240" w:line="276" w:lineRule="auto"/>
        <w:ind w:left="0" w:firstLine="0"/>
        <w:jc w:val="both"/>
        <w:rPr>
          <w:rFonts w:eastAsia="Calibri"/>
          <w:bCs/>
          <w:sz w:val="24"/>
          <w:szCs w:val="24"/>
        </w:rPr>
      </w:pPr>
      <w:r w:rsidRPr="00E04EF6">
        <w:rPr>
          <w:rFonts w:eastAsia="Calibri"/>
          <w:bCs/>
          <w:sz w:val="24"/>
          <w:szCs w:val="24"/>
        </w:rPr>
        <w:lastRenderedPageBreak/>
        <w:t>Não havendo acomodação no período da reserva, a contratada deverá providenciar reserva em outro hotel de nível igual ou superior ao do contratado.</w:t>
      </w:r>
    </w:p>
    <w:p w:rsidR="006D751D" w:rsidRPr="00E04EF6" w:rsidRDefault="006D751D" w:rsidP="006D751D">
      <w:pPr>
        <w:numPr>
          <w:ilvl w:val="0"/>
          <w:numId w:val="39"/>
        </w:numPr>
        <w:tabs>
          <w:tab w:val="left" w:pos="142"/>
          <w:tab w:val="left" w:pos="284"/>
        </w:tabs>
        <w:spacing w:after="240" w:line="276" w:lineRule="auto"/>
        <w:ind w:left="0" w:firstLine="0"/>
        <w:jc w:val="both"/>
        <w:rPr>
          <w:sz w:val="24"/>
          <w:szCs w:val="24"/>
        </w:rPr>
      </w:pPr>
      <w:r w:rsidRPr="00E04EF6">
        <w:rPr>
          <w:sz w:val="24"/>
          <w:szCs w:val="24"/>
        </w:rPr>
        <w:t>Informar a Direção de Atenção Básica qualquer evento que cause degradação ou indisponibilidade dos serviços, parcial ou total, em, no máximo trinta minutos após o início da ocorrência.</w:t>
      </w:r>
    </w:p>
    <w:p w:rsidR="006D751D" w:rsidRPr="00E04EF6" w:rsidRDefault="006D751D" w:rsidP="006D751D">
      <w:pPr>
        <w:numPr>
          <w:ilvl w:val="0"/>
          <w:numId w:val="39"/>
        </w:numPr>
        <w:tabs>
          <w:tab w:val="left" w:pos="142"/>
          <w:tab w:val="left" w:pos="284"/>
        </w:tabs>
        <w:spacing w:after="240" w:line="276" w:lineRule="auto"/>
        <w:ind w:left="0" w:firstLine="0"/>
        <w:jc w:val="both"/>
        <w:rPr>
          <w:sz w:val="24"/>
          <w:szCs w:val="24"/>
        </w:rPr>
      </w:pPr>
      <w:r w:rsidRPr="00E04EF6">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6D751D" w:rsidRPr="00E04EF6" w:rsidRDefault="006D751D" w:rsidP="006D751D">
      <w:pPr>
        <w:numPr>
          <w:ilvl w:val="0"/>
          <w:numId w:val="39"/>
        </w:numPr>
        <w:tabs>
          <w:tab w:val="left" w:pos="142"/>
          <w:tab w:val="left" w:pos="284"/>
        </w:tabs>
        <w:spacing w:after="240" w:line="276" w:lineRule="auto"/>
        <w:ind w:left="0" w:firstLine="0"/>
        <w:jc w:val="both"/>
        <w:rPr>
          <w:sz w:val="24"/>
          <w:szCs w:val="24"/>
        </w:rPr>
      </w:pPr>
      <w:r w:rsidRPr="00E04EF6">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6D751D" w:rsidRPr="00E04EF6" w:rsidRDefault="006D751D" w:rsidP="006D751D">
      <w:pPr>
        <w:numPr>
          <w:ilvl w:val="0"/>
          <w:numId w:val="39"/>
        </w:numPr>
        <w:tabs>
          <w:tab w:val="left" w:pos="142"/>
          <w:tab w:val="left" w:pos="284"/>
        </w:tabs>
        <w:spacing w:after="240" w:line="276" w:lineRule="auto"/>
        <w:ind w:left="0" w:firstLine="0"/>
        <w:jc w:val="both"/>
        <w:rPr>
          <w:sz w:val="24"/>
          <w:szCs w:val="24"/>
        </w:rPr>
      </w:pPr>
      <w:r w:rsidRPr="00E04EF6">
        <w:rPr>
          <w:sz w:val="24"/>
          <w:szCs w:val="24"/>
        </w:rPr>
        <w:t xml:space="preserve"> Assegurar a garantia e o nível de suas acomodações.</w:t>
      </w:r>
    </w:p>
    <w:p w:rsidR="00A60063" w:rsidRPr="00C5241F" w:rsidRDefault="00CA4B96" w:rsidP="006D751D">
      <w:pPr>
        <w:spacing w:after="240" w:line="276" w:lineRule="auto"/>
        <w:jc w:val="both"/>
        <w:rPr>
          <w:b/>
          <w:color w:val="000000" w:themeColor="text1"/>
          <w:sz w:val="24"/>
          <w:szCs w:val="24"/>
        </w:rPr>
      </w:pPr>
      <w:r>
        <w:rPr>
          <w:b/>
          <w:color w:val="000000" w:themeColor="text1"/>
          <w:sz w:val="24"/>
          <w:szCs w:val="24"/>
        </w:rPr>
        <w:t xml:space="preserve">5 – </w:t>
      </w:r>
      <w:r w:rsidR="00A60063" w:rsidRPr="00C5241F">
        <w:rPr>
          <w:b/>
          <w:color w:val="000000" w:themeColor="text1"/>
          <w:sz w:val="24"/>
          <w:szCs w:val="24"/>
        </w:rPr>
        <w:t>DAS OBRIGAÇÕES E RESPONSABILIDADES DA EMPRESA CONTRATANTE.</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6D751D" w:rsidRPr="00E04EF6" w:rsidRDefault="006D751D" w:rsidP="006D751D">
      <w:pPr>
        <w:spacing w:after="240" w:line="276" w:lineRule="auto"/>
        <w:jc w:val="both"/>
        <w:rPr>
          <w:sz w:val="24"/>
          <w:szCs w:val="24"/>
        </w:rPr>
      </w:pPr>
      <w:r>
        <w:rPr>
          <w:sz w:val="24"/>
          <w:szCs w:val="24"/>
        </w:rPr>
        <w:t xml:space="preserve">5.2 – </w:t>
      </w:r>
      <w:r w:rsidRPr="00E04EF6">
        <w:rPr>
          <w:sz w:val="24"/>
          <w:szCs w:val="24"/>
        </w:rPr>
        <w:t>Fornecer todas as informações necessárias para que a contratada possa entregar o objeto dentro das especificações técnicas recomendadas;</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.4</w:t>
      </w:r>
      <w:r>
        <w:rPr>
          <w:sz w:val="24"/>
          <w:szCs w:val="24"/>
        </w:rPr>
        <w:t xml:space="preserve"> – </w:t>
      </w:r>
      <w:r w:rsidRPr="00E04EF6">
        <w:rPr>
          <w:sz w:val="24"/>
          <w:szCs w:val="24"/>
        </w:rPr>
        <w:t>Efetuar o pagamento á CONTRATADA, na forma convencionada ;</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.7</w:t>
      </w:r>
      <w:r>
        <w:rPr>
          <w:sz w:val="24"/>
          <w:szCs w:val="24"/>
        </w:rPr>
        <w:t xml:space="preserve"> – </w:t>
      </w:r>
      <w:r w:rsidRPr="00E04EF6">
        <w:rPr>
          <w:sz w:val="24"/>
          <w:szCs w:val="24"/>
        </w:rPr>
        <w:t>Aplicar penalidade à contratada, por descumprimento contratual.</w:t>
      </w:r>
    </w:p>
    <w:p w:rsidR="00116FF7" w:rsidRPr="00C5241F" w:rsidRDefault="0084460B" w:rsidP="00CA4B96">
      <w:pPr>
        <w:pStyle w:val="PargrafodaLista"/>
        <w:spacing w:after="240" w:line="360" w:lineRule="auto"/>
        <w:ind w:left="0"/>
        <w:jc w:val="both"/>
        <w:rPr>
          <w:b/>
          <w:color w:val="000000" w:themeColor="text1"/>
          <w:szCs w:val="24"/>
        </w:rPr>
      </w:pPr>
      <w:r w:rsidRPr="00C5241F">
        <w:rPr>
          <w:b/>
          <w:color w:val="000000" w:themeColor="text1"/>
          <w:szCs w:val="24"/>
        </w:rPr>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lastRenderedPageBreak/>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6B26D6" w:rsidRPr="00C5241F" w:rsidRDefault="006B26D6"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color w:val="000000" w:themeColor="text1"/>
          <w:sz w:val="24"/>
          <w:szCs w:val="24"/>
        </w:rPr>
      </w:pPr>
    </w:p>
    <w:p w:rsidR="00E7144D"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7</w:t>
      </w:r>
      <w:r w:rsidR="00CA4B96">
        <w:rPr>
          <w:b/>
          <w:color w:val="000000" w:themeColor="text1"/>
          <w:sz w:val="24"/>
          <w:szCs w:val="24"/>
        </w:rPr>
        <w:t xml:space="preserve"> </w:t>
      </w:r>
      <w:r w:rsidR="00116FF7" w:rsidRPr="00C5241F">
        <w:rPr>
          <w:b/>
          <w:color w:val="000000" w:themeColor="text1"/>
          <w:sz w:val="24"/>
          <w:szCs w:val="24"/>
        </w:rPr>
        <w:t>-</w:t>
      </w:r>
      <w:r w:rsidR="00CA4B96">
        <w:rPr>
          <w:b/>
          <w:color w:val="000000" w:themeColor="text1"/>
          <w:sz w:val="24"/>
          <w:szCs w:val="24"/>
        </w:rPr>
        <w:t xml:space="preserve"> </w:t>
      </w:r>
      <w:r w:rsidR="00E7144D" w:rsidRPr="00C5241F">
        <w:rPr>
          <w:b/>
          <w:color w:val="000000" w:themeColor="text1"/>
          <w:sz w:val="24"/>
          <w:szCs w:val="24"/>
        </w:rPr>
        <w:t>DO PREÇO UNITÁRIO E DOS VALORES TOTAIS MÁXIMOS ESTIMADO PELA</w:t>
      </w:r>
      <w:r w:rsidR="00116FF7" w:rsidRPr="00C5241F">
        <w:rPr>
          <w:b/>
          <w:color w:val="000000" w:themeColor="text1"/>
          <w:sz w:val="24"/>
          <w:szCs w:val="24"/>
        </w:rPr>
        <w:t xml:space="preserve"> ADMINISTRAÇÃO</w:t>
      </w:r>
    </w:p>
    <w:p w:rsidR="00AD648C" w:rsidRPr="00C5241F" w:rsidRDefault="00AD648C" w:rsidP="005C1F39">
      <w:pPr>
        <w:pStyle w:val="Cabealho"/>
        <w:tabs>
          <w:tab w:val="clear" w:pos="4419"/>
          <w:tab w:val="clear" w:pos="8838"/>
        </w:tabs>
        <w:jc w:val="both"/>
        <w:rPr>
          <w:b/>
          <w:color w:val="000000" w:themeColor="text1"/>
          <w:sz w:val="24"/>
          <w:szCs w:val="24"/>
        </w:rPr>
      </w:pP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1</w:t>
      </w:r>
      <w:r w:rsidRPr="00C5241F">
        <w:rPr>
          <w:bCs/>
          <w:color w:val="000000" w:themeColor="text1"/>
          <w:sz w:val="24"/>
          <w:szCs w:val="24"/>
        </w:rPr>
        <w:t xml:space="preserve"> </w:t>
      </w:r>
      <w:r w:rsidR="00CA4B96">
        <w:rPr>
          <w:bCs/>
          <w:color w:val="000000" w:themeColor="text1"/>
          <w:sz w:val="24"/>
          <w:szCs w:val="24"/>
        </w:rPr>
        <w:t>–</w:t>
      </w:r>
      <w:r w:rsidRPr="00C5241F">
        <w:rPr>
          <w:bCs/>
          <w:color w:val="000000" w:themeColor="text1"/>
          <w:sz w:val="24"/>
          <w:szCs w:val="24"/>
        </w:rPr>
        <w:t xml:space="preserve"> O preço estimado pela administração para </w:t>
      </w:r>
      <w:r w:rsidR="00CA4B96">
        <w:rPr>
          <w:bCs/>
          <w:color w:val="000000" w:themeColor="text1"/>
          <w:sz w:val="24"/>
          <w:szCs w:val="24"/>
        </w:rPr>
        <w:t xml:space="preserve">contratação </w:t>
      </w:r>
      <w:r w:rsidRPr="00C5241F">
        <w:rPr>
          <w:bCs/>
          <w:color w:val="000000" w:themeColor="text1"/>
          <w:sz w:val="24"/>
          <w:szCs w:val="24"/>
        </w:rPr>
        <w:t xml:space="preserve">é de </w:t>
      </w:r>
      <w:r w:rsidRPr="00C5241F">
        <w:rPr>
          <w:b/>
          <w:bCs/>
          <w:color w:val="000000" w:themeColor="text1"/>
          <w:sz w:val="24"/>
          <w:szCs w:val="24"/>
        </w:rPr>
        <w:t xml:space="preserve">R$ </w:t>
      </w:r>
      <w:r w:rsidR="006D751D">
        <w:rPr>
          <w:b/>
          <w:color w:val="000000" w:themeColor="text1"/>
          <w:sz w:val="24"/>
        </w:rPr>
        <w:t>55.001,10</w:t>
      </w:r>
      <w:r w:rsidRPr="00C5241F">
        <w:rPr>
          <w:bCs/>
          <w:color w:val="000000" w:themeColor="text1"/>
          <w:sz w:val="24"/>
          <w:szCs w:val="24"/>
        </w:rPr>
        <w:t xml:space="preserve"> (</w:t>
      </w:r>
      <w:r w:rsidR="006D751D">
        <w:rPr>
          <w:bCs/>
          <w:color w:val="000000" w:themeColor="text1"/>
          <w:sz w:val="24"/>
          <w:szCs w:val="24"/>
        </w:rPr>
        <w:t>cinquenta e cinco</w:t>
      </w:r>
      <w:r w:rsidRPr="00C5241F">
        <w:rPr>
          <w:bCs/>
          <w:color w:val="000000" w:themeColor="text1"/>
          <w:sz w:val="24"/>
          <w:szCs w:val="24"/>
        </w:rPr>
        <w:t xml:space="preserve"> mil</w:t>
      </w:r>
      <w:r w:rsidR="006D751D">
        <w:rPr>
          <w:bCs/>
          <w:color w:val="000000" w:themeColor="text1"/>
          <w:sz w:val="24"/>
          <w:szCs w:val="24"/>
        </w:rPr>
        <w:t xml:space="preserve"> e um</w:t>
      </w:r>
      <w:r w:rsidR="0064716C" w:rsidRPr="00C5241F">
        <w:rPr>
          <w:bCs/>
          <w:color w:val="000000" w:themeColor="text1"/>
          <w:sz w:val="24"/>
          <w:szCs w:val="24"/>
        </w:rPr>
        <w:t xml:space="preserve"> </w:t>
      </w:r>
      <w:r w:rsidRPr="00C5241F">
        <w:rPr>
          <w:bCs/>
          <w:color w:val="000000" w:themeColor="text1"/>
          <w:sz w:val="24"/>
          <w:szCs w:val="24"/>
        </w:rPr>
        <w:t>reais</w:t>
      </w:r>
      <w:r w:rsidR="006D751D">
        <w:rPr>
          <w:bCs/>
          <w:color w:val="000000" w:themeColor="text1"/>
          <w:sz w:val="24"/>
          <w:szCs w:val="24"/>
        </w:rPr>
        <w:t xml:space="preserve"> e dez centavos</w:t>
      </w:r>
      <w:r w:rsidRPr="00C5241F">
        <w:rPr>
          <w:bCs/>
          <w:color w:val="000000" w:themeColor="text1"/>
          <w:sz w:val="24"/>
          <w:szCs w:val="24"/>
        </w:rPr>
        <w:t>), conforme valores constantes no Termo de Referência.</w:t>
      </w: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 xml:space="preserve">2 – </w:t>
      </w:r>
      <w:r w:rsidRPr="00C5241F">
        <w:rPr>
          <w:bCs/>
          <w:color w:val="000000" w:themeColor="text1"/>
          <w:sz w:val="24"/>
          <w:szCs w:val="24"/>
        </w:rPr>
        <w:t>O valor estimado constitui mera estimativa, não se obrigando o Município de Bom Jardim a utilizá-lo integralmente.</w:t>
      </w: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8</w:t>
      </w:r>
      <w:r w:rsidR="00116FF7" w:rsidRPr="00C5241F">
        <w:rPr>
          <w:b/>
          <w:bCs/>
          <w:color w:val="000000" w:themeColor="text1"/>
          <w:sz w:val="24"/>
          <w:szCs w:val="24"/>
        </w:rPr>
        <w:t>-DA ATA DE REGISTRO DE PREÇOS</w:t>
      </w:r>
    </w:p>
    <w:p w:rsidR="00066E75" w:rsidRPr="00C5241F" w:rsidRDefault="00066E75" w:rsidP="005C1F39">
      <w:pPr>
        <w:pStyle w:val="Cabealho"/>
        <w:tabs>
          <w:tab w:val="clear" w:pos="4419"/>
          <w:tab w:val="clear" w:pos="8838"/>
        </w:tabs>
        <w:jc w:val="both"/>
        <w:rPr>
          <w:b/>
          <w:bCs/>
          <w:color w:val="000000" w:themeColor="text1"/>
          <w:sz w:val="24"/>
          <w:szCs w:val="24"/>
        </w:rPr>
      </w:pPr>
    </w:p>
    <w:p w:rsidR="00116FF7" w:rsidRPr="00C5241F" w:rsidRDefault="0084460B" w:rsidP="00CA4B96">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8</w:t>
      </w:r>
      <w:r w:rsidR="00116FF7" w:rsidRPr="00C5241F">
        <w:rPr>
          <w:bCs/>
          <w:color w:val="000000" w:themeColor="text1"/>
          <w:sz w:val="24"/>
          <w:szCs w:val="24"/>
        </w:rPr>
        <w:t>.1-O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w:t>
      </w:r>
      <w:r w:rsidR="00535CF8" w:rsidRPr="00C5241F">
        <w:rPr>
          <w:color w:val="000000" w:themeColor="text1"/>
        </w:rPr>
        <w:lastRenderedPageBreak/>
        <w:t xml:space="preserve">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w:t>
      </w:r>
      <w:r w:rsidR="00CA4B96">
        <w:rPr>
          <w:color w:val="000000" w:themeColor="text1"/>
          <w:sz w:val="24"/>
          <w:szCs w:val="24"/>
        </w:rPr>
        <w:t>PCA</w:t>
      </w:r>
      <w:r w:rsidR="00722C42">
        <w:rPr>
          <w:color w:val="000000" w:themeColor="text1"/>
          <w:sz w:val="24"/>
          <w:szCs w:val="24"/>
        </w:rPr>
        <w:t>.</w:t>
      </w:r>
    </w:p>
    <w:p w:rsidR="00EA6BCB" w:rsidRDefault="00EA6BCB"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lastRenderedPageBreak/>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CA4B96" w:rsidRDefault="00CA4B96" w:rsidP="00004245">
      <w:pPr>
        <w:pStyle w:val="Cabealho"/>
        <w:tabs>
          <w:tab w:val="clear" w:pos="4419"/>
          <w:tab w:val="clear" w:pos="8838"/>
        </w:tabs>
        <w:jc w:val="both"/>
        <w:rPr>
          <w:b/>
          <w:color w:val="000000" w:themeColor="text1"/>
          <w:sz w:val="24"/>
          <w:szCs w:val="24"/>
        </w:rPr>
      </w:pPr>
    </w:p>
    <w:p w:rsidR="00CA4B96"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11-DA PROPOSTA DE PREÇOS</w:t>
      </w:r>
    </w:p>
    <w:p w:rsidR="00CA4B96" w:rsidRDefault="00CA4B96" w:rsidP="00004245">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004245">
      <w:pPr>
        <w:autoSpaceDE w:val="0"/>
        <w:autoSpaceDN w:val="0"/>
        <w:adjustRightInd w:val="0"/>
        <w:jc w:val="both"/>
        <w:rPr>
          <w:bCs/>
          <w:color w:val="000000" w:themeColor="text1"/>
          <w:sz w:val="24"/>
          <w:szCs w:val="24"/>
        </w:rPr>
      </w:pPr>
    </w:p>
    <w:p w:rsidR="00004245" w:rsidRDefault="00004245" w:rsidP="00004245">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D7E4A"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2F2072">
              <w:rPr>
                <w:b/>
                <w:color w:val="000000" w:themeColor="text1"/>
                <w:sz w:val="24"/>
                <w:szCs w:val="24"/>
              </w:rPr>
              <w:t>010</w:t>
            </w:r>
            <w:r w:rsidRPr="00BD7E4A">
              <w:rPr>
                <w:b/>
                <w:color w:val="000000" w:themeColor="text1"/>
                <w:sz w:val="24"/>
                <w:szCs w:val="24"/>
              </w:rPr>
              <w:t>/1</w:t>
            </w:r>
            <w:r w:rsidR="00B32C9E">
              <w:rPr>
                <w:b/>
                <w:color w:val="000000" w:themeColor="text1"/>
                <w:sz w:val="24"/>
                <w:szCs w:val="24"/>
              </w:rPr>
              <w:t>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11.3</w:t>
      </w:r>
      <w:r w:rsidRPr="00BD7E4A">
        <w:rPr>
          <w:b/>
          <w:color w:val="000000" w:themeColor="text1"/>
          <w:sz w:val="24"/>
          <w:szCs w:val="24"/>
        </w:rPr>
        <w:t>-</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lastRenderedPageBreak/>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UNITÁRIO</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12- HABILITAÇÃO</w:t>
      </w: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w:t>
            </w:r>
            <w:r w:rsidR="00B32C9E">
              <w:rPr>
                <w:b/>
                <w:color w:val="000000" w:themeColor="text1"/>
                <w:sz w:val="24"/>
                <w:szCs w:val="24"/>
              </w:rPr>
              <w:t xml:space="preserve">ARA REGISTRO DE PREÇOS Nº </w:t>
            </w:r>
            <w:r w:rsidR="002F2072">
              <w:rPr>
                <w:b/>
                <w:color w:val="000000" w:themeColor="text1"/>
                <w:sz w:val="24"/>
                <w:szCs w:val="24"/>
              </w:rPr>
              <w:t>010</w:t>
            </w:r>
            <w:r w:rsidR="00B32C9E">
              <w:rPr>
                <w:b/>
                <w:color w:val="000000" w:themeColor="text1"/>
                <w:sz w:val="24"/>
                <w:szCs w:val="24"/>
              </w:rPr>
              <w:t>/18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w:t>
      </w:r>
      <w:r w:rsidR="002D36B9">
        <w:rPr>
          <w:color w:val="000000" w:themeColor="text1"/>
          <w:sz w:val="24"/>
          <w:szCs w:val="24"/>
        </w:rPr>
        <w:t xml:space="preserve"> </w:t>
      </w:r>
      <w:r w:rsidRPr="00C5241F">
        <w:rPr>
          <w:color w:val="000000" w:themeColor="text1"/>
          <w:sz w:val="24"/>
          <w:szCs w:val="24"/>
        </w:rPr>
        <w:t>(conforme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C5241F" w:rsidRDefault="00CA4B96"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12.4 - QUALIFICAÇÃO ECONÔMICO-FINANCEIRA</w:t>
      </w:r>
      <w:r w:rsidRPr="00C5241F">
        <w:rPr>
          <w:color w:val="000000" w:themeColor="text1"/>
          <w:sz w:val="24"/>
          <w:szCs w:val="24"/>
        </w:rPr>
        <w:t>:</w:t>
      </w: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12.4.1</w:t>
      </w:r>
      <w:r w:rsidRPr="00C5241F">
        <w:rPr>
          <w:color w:val="000000" w:themeColor="text1"/>
          <w:sz w:val="24"/>
          <w:szCs w:val="24"/>
        </w:rPr>
        <w:t xml:space="preserve"> - Certidão Negativa de Falência e Concordata. Expedida há menos de 90 (noventa) dias, da data da realização da licitação;</w:t>
      </w:r>
    </w:p>
    <w:p w:rsidR="00826DF9" w:rsidRPr="00C5241F" w:rsidRDefault="00826DF9" w:rsidP="005C1F39">
      <w:pPr>
        <w:jc w:val="both"/>
        <w:rPr>
          <w:color w:val="000000" w:themeColor="text1"/>
          <w:sz w:val="24"/>
          <w:szCs w:val="24"/>
        </w:rPr>
      </w:pPr>
    </w:p>
    <w:p w:rsidR="00826DF9" w:rsidRPr="00C5241F" w:rsidRDefault="00826DF9" w:rsidP="005C1F39">
      <w:pPr>
        <w:pStyle w:val="Default"/>
        <w:jc w:val="both"/>
        <w:rPr>
          <w:color w:val="000000" w:themeColor="text1"/>
        </w:rPr>
      </w:pPr>
      <w:r w:rsidRPr="00C5241F">
        <w:rPr>
          <w:b/>
          <w:color w:val="000000" w:themeColor="text1"/>
        </w:rPr>
        <w:t>12.4.1.1</w:t>
      </w:r>
      <w:r w:rsidRPr="00C5241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12.4.1.2</w:t>
      </w:r>
      <w:r w:rsidRPr="00C5241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5241F" w:rsidRDefault="00826DF9" w:rsidP="005C1F39">
      <w:pPr>
        <w:ind w:right="-162"/>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w:t>
      </w:r>
      <w:r w:rsidR="00E628B2">
        <w:rPr>
          <w:b/>
          <w:bCs/>
          <w:color w:val="000000" w:themeColor="text1"/>
          <w:sz w:val="24"/>
          <w:szCs w:val="24"/>
        </w:rPr>
        <w:t>5</w:t>
      </w:r>
      <w:r w:rsidRPr="00C5241F">
        <w:rPr>
          <w:b/>
          <w:bCs/>
          <w:color w:val="000000" w:themeColor="text1"/>
          <w:sz w:val="24"/>
          <w:szCs w:val="24"/>
        </w:rPr>
        <w:t xml:space="preserve"> - </w:t>
      </w:r>
      <w:r w:rsidRPr="00C5241F">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5241F" w:rsidRDefault="00B02F3F" w:rsidP="005C1F39">
      <w:pPr>
        <w:autoSpaceDE w:val="0"/>
        <w:autoSpaceDN w:val="0"/>
        <w:adjustRightInd w:val="0"/>
        <w:jc w:val="both"/>
        <w:rPr>
          <w:color w:val="000000" w:themeColor="text1"/>
          <w:sz w:val="24"/>
          <w:szCs w:val="24"/>
        </w:rPr>
      </w:pPr>
    </w:p>
    <w:p w:rsidR="00A60063" w:rsidRPr="00C5241F" w:rsidRDefault="00A60063" w:rsidP="005C1F39">
      <w:pPr>
        <w:autoSpaceDE w:val="0"/>
        <w:autoSpaceDN w:val="0"/>
        <w:adjustRightInd w:val="0"/>
        <w:jc w:val="both"/>
        <w:rPr>
          <w:b/>
          <w:color w:val="000000" w:themeColor="text1"/>
          <w:sz w:val="24"/>
          <w:szCs w:val="24"/>
        </w:rPr>
      </w:pPr>
      <w:r w:rsidRPr="00C5241F">
        <w:rPr>
          <w:b/>
          <w:color w:val="000000" w:themeColor="text1"/>
          <w:sz w:val="24"/>
          <w:szCs w:val="24"/>
        </w:rPr>
        <w:t>12.7 – QUALIFICAÇÃO TÉCNICA</w:t>
      </w:r>
    </w:p>
    <w:p w:rsidR="00143D4D" w:rsidRPr="00C5241F" w:rsidRDefault="00143D4D" w:rsidP="005C1F39">
      <w:pPr>
        <w:autoSpaceDE w:val="0"/>
        <w:autoSpaceDN w:val="0"/>
        <w:adjustRightInd w:val="0"/>
        <w:jc w:val="both"/>
        <w:rPr>
          <w:b/>
          <w:color w:val="000000" w:themeColor="text1"/>
          <w:sz w:val="24"/>
          <w:szCs w:val="24"/>
        </w:rPr>
      </w:pPr>
    </w:p>
    <w:p w:rsidR="001C5839" w:rsidRDefault="00A60063" w:rsidP="001C5839">
      <w:pPr>
        <w:spacing w:after="240" w:line="276" w:lineRule="auto"/>
        <w:jc w:val="both"/>
        <w:rPr>
          <w:b/>
          <w:color w:val="000000" w:themeColor="text1"/>
          <w:sz w:val="24"/>
          <w:szCs w:val="24"/>
        </w:rPr>
      </w:pPr>
      <w:r w:rsidRPr="00E628B2">
        <w:rPr>
          <w:color w:val="000000" w:themeColor="text1"/>
          <w:sz w:val="24"/>
          <w:szCs w:val="24"/>
        </w:rPr>
        <w:t>12.7.1 –</w:t>
      </w:r>
      <w:r w:rsidR="00CA4B96" w:rsidRPr="00E628B2">
        <w:rPr>
          <w:color w:val="000000" w:themeColor="text1"/>
          <w:sz w:val="24"/>
          <w:szCs w:val="24"/>
        </w:rPr>
        <w:t xml:space="preserve"> </w:t>
      </w:r>
      <w:r w:rsidR="001C5839" w:rsidRPr="00E04EF6">
        <w:rPr>
          <w:sz w:val="24"/>
          <w:szCs w:val="24"/>
        </w:rPr>
        <w:t>Certidão de Registro e Quitação na entidade profissional competente</w:t>
      </w:r>
      <w:r w:rsidR="001C5839" w:rsidRPr="00C5241F">
        <w:rPr>
          <w:b/>
          <w:color w:val="000000" w:themeColor="text1"/>
          <w:sz w:val="24"/>
          <w:szCs w:val="24"/>
        </w:rPr>
        <w:t xml:space="preserve"> </w:t>
      </w:r>
    </w:p>
    <w:p w:rsidR="00826DF9" w:rsidRPr="00C5241F" w:rsidRDefault="00826DF9" w:rsidP="001C5839">
      <w:pPr>
        <w:spacing w:after="240" w:line="276" w:lineRule="auto"/>
        <w:jc w:val="both"/>
        <w:rPr>
          <w:b/>
          <w:color w:val="000000" w:themeColor="text1"/>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143D4D">
      <w:pPr>
        <w:pStyle w:val="Default"/>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5241F" w:rsidRDefault="00143D4D" w:rsidP="00143D4D">
      <w:pPr>
        <w:pStyle w:val="Default"/>
        <w:jc w:val="both"/>
        <w:rPr>
          <w:color w:val="000000" w:themeColor="text1"/>
        </w:rPr>
      </w:pPr>
    </w:p>
    <w:p w:rsidR="00143D4D" w:rsidRDefault="00143D4D" w:rsidP="00143D4D">
      <w:pPr>
        <w:pStyle w:val="Default"/>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C5241F">
        <w:rPr>
          <w:color w:val="000000" w:themeColor="text1"/>
        </w:rPr>
        <w:t>D</w:t>
      </w:r>
      <w:r w:rsidRPr="00C5241F">
        <w:rPr>
          <w:bCs/>
          <w:color w:val="000000" w:themeColor="text1"/>
        </w:rPr>
        <w:t>eclaração, firmada pelo representante legal da empresa (com firma reconhecida), de que se enquadra como microempresa ou empresa de 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C5839" w:rsidRPr="00C5241F" w:rsidRDefault="001C5839" w:rsidP="00143D4D">
      <w:pPr>
        <w:pStyle w:val="Default"/>
        <w:jc w:val="both"/>
        <w:rPr>
          <w:bCs/>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xml:space="preserve">, previstos no item 12.3. deste edital, terá sua habilitação condicionada à apresentação de nova </w:t>
      </w:r>
      <w:r w:rsidRPr="00C5241F">
        <w:rPr>
          <w:color w:val="000000" w:themeColor="text1"/>
          <w:sz w:val="24"/>
          <w:szCs w:val="24"/>
        </w:rPr>
        <w:lastRenderedPageBreak/>
        <w:t>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12.10 - </w:t>
      </w:r>
      <w:r w:rsidRPr="00C5241F">
        <w:rPr>
          <w:color w:val="000000" w:themeColor="text1"/>
          <w:sz w:val="24"/>
          <w:szCs w:val="24"/>
        </w:rPr>
        <w:t>A documentação exigida para habilitação deverá ser inserida em envelope individual, fechado, identificado com os seguintes dizeres:</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00E628B2">
        <w:rPr>
          <w:bCs/>
          <w:color w:val="000000" w:themeColor="text1"/>
          <w:sz w:val="24"/>
          <w:szCs w:val="24"/>
        </w:rPr>
        <w:t xml:space="preserve"> </w:t>
      </w:r>
      <w:r w:rsidRPr="00C5241F">
        <w:rPr>
          <w:bCs/>
          <w:color w:val="000000" w:themeColor="text1"/>
          <w:sz w:val="24"/>
          <w:szCs w:val="24"/>
        </w:rPr>
        <w:t>-</w:t>
      </w:r>
      <w:r w:rsidRPr="00C5241F">
        <w:rPr>
          <w:b/>
          <w:color w:val="000000" w:themeColor="text1"/>
          <w:sz w:val="24"/>
          <w:szCs w:val="24"/>
        </w:rPr>
        <w:t xml:space="preserve"> </w:t>
      </w:r>
      <w:r w:rsidRPr="00C5241F">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w:t>
      </w:r>
      <w:r w:rsidR="00E628B2">
        <w:rPr>
          <w:bCs/>
          <w:color w:val="000000" w:themeColor="text1"/>
          <w:sz w:val="24"/>
          <w:szCs w:val="24"/>
        </w:rPr>
        <w:t xml:space="preserve"> </w:t>
      </w:r>
      <w:r w:rsidRPr="00C5241F">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00E628B2">
        <w:rPr>
          <w:bCs/>
          <w:color w:val="000000" w:themeColor="text1"/>
          <w:sz w:val="24"/>
          <w:szCs w:val="24"/>
        </w:rPr>
        <w:t xml:space="preserve"> </w:t>
      </w:r>
      <w:r w:rsidRPr="00C5241F">
        <w:rPr>
          <w:b/>
          <w:color w:val="000000" w:themeColor="text1"/>
          <w:sz w:val="24"/>
          <w:szCs w:val="24"/>
        </w:rPr>
        <w:t>-</w:t>
      </w:r>
      <w:r w:rsidR="00E628B2">
        <w:rPr>
          <w:b/>
          <w:color w:val="000000" w:themeColor="text1"/>
          <w:sz w:val="24"/>
          <w:szCs w:val="24"/>
        </w:rPr>
        <w:t xml:space="preserve"> </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00E628B2">
        <w:rPr>
          <w:bCs/>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Pr="00C5241F" w:rsidRDefault="00143D4D" w:rsidP="00143D4D">
      <w:pPr>
        <w:pStyle w:val="Cabealho"/>
        <w:tabs>
          <w:tab w:val="clear" w:pos="4419"/>
          <w:tab w:val="clear" w:pos="8838"/>
        </w:tabs>
        <w:jc w:val="both"/>
        <w:rPr>
          <w:color w:val="000000" w:themeColor="text1"/>
          <w:sz w:val="24"/>
          <w:szCs w:val="24"/>
        </w:rPr>
      </w:pPr>
    </w:p>
    <w:p w:rsidR="00143D4D"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t>12.14</w:t>
      </w:r>
      <w:r w:rsidR="00E628B2">
        <w:rPr>
          <w:color w:val="000000" w:themeColor="text1"/>
          <w:sz w:val="24"/>
          <w:szCs w:val="24"/>
        </w:rPr>
        <w:t xml:space="preserve"> </w:t>
      </w:r>
      <w:r w:rsidRPr="00C5241F">
        <w:rPr>
          <w:color w:val="000000" w:themeColor="text1"/>
          <w:sz w:val="24"/>
          <w:szCs w:val="24"/>
        </w:rPr>
        <w:t>-</w:t>
      </w:r>
      <w:r w:rsidR="00E628B2">
        <w:rPr>
          <w:color w:val="000000" w:themeColor="text1"/>
          <w:sz w:val="24"/>
          <w:szCs w:val="24"/>
        </w:rPr>
        <w:t xml:space="preserve"> </w:t>
      </w:r>
      <w:r w:rsidRPr="00C5241F">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C5241F" w:rsidRDefault="001C5839" w:rsidP="00143D4D">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Pr>
          <w:b/>
          <w:sz w:val="24"/>
          <w:szCs w:val="24"/>
        </w:rPr>
        <w:t>UNITÁRIO</w:t>
      </w:r>
      <w:r w:rsidRPr="00BD7E4A">
        <w:rPr>
          <w:b/>
          <w:color w:val="000000" w:themeColor="text1"/>
          <w:sz w:val="24"/>
          <w:szCs w:val="24"/>
        </w:rPr>
        <w:t>,</w:t>
      </w:r>
      <w:r>
        <w:rPr>
          <w:b/>
          <w:color w:val="000000" w:themeColor="text1"/>
          <w:sz w:val="24"/>
          <w:szCs w:val="24"/>
        </w:rPr>
        <w:t xml:space="preserve"> em cima da tabela da montadora,</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Pr>
          <w:i/>
          <w:color w:val="000000" w:themeColor="text1"/>
          <w:sz w:val="24"/>
          <w:szCs w:val="24"/>
        </w:rPr>
        <w:t>unitários</w:t>
      </w:r>
      <w:r w:rsidRPr="00BD7E4A">
        <w:rPr>
          <w:i/>
          <w:color w:val="000000" w:themeColor="text1"/>
          <w:sz w:val="24"/>
          <w:szCs w:val="24"/>
        </w:rPr>
        <w:t xml:space="preserve"> superiores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D13B5F" w:rsidRPr="00C5241F">
        <w:rPr>
          <w:bCs/>
          <w:color w:val="000000" w:themeColor="text1"/>
          <w:sz w:val="24"/>
          <w:szCs w:val="24"/>
        </w:rPr>
        <w:t>2</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lastRenderedPageBreak/>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5C1F39">
      <w:pPr>
        <w:pStyle w:val="Cabealho"/>
        <w:tabs>
          <w:tab w:val="clear" w:pos="4419"/>
          <w:tab w:val="clear" w:pos="8838"/>
        </w:tabs>
        <w:jc w:val="both"/>
        <w:rPr>
          <w:b/>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Pr="00C5241F" w:rsidRDefault="008D5B53" w:rsidP="005C1F39">
      <w:pPr>
        <w:pStyle w:val="Cabealho"/>
        <w:tabs>
          <w:tab w:val="clear" w:pos="4419"/>
          <w:tab w:val="clear" w:pos="8838"/>
        </w:tabs>
        <w:jc w:val="both"/>
        <w:rPr>
          <w:bCs/>
          <w:color w:val="000000" w:themeColor="text1"/>
          <w:sz w:val="24"/>
          <w:szCs w:val="24"/>
        </w:rPr>
      </w:pPr>
    </w:p>
    <w:p w:rsidR="008D5B53"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lastRenderedPageBreak/>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5C1F39">
      <w:pPr>
        <w:pStyle w:val="Cabealho"/>
        <w:tabs>
          <w:tab w:val="clear" w:pos="4419"/>
          <w:tab w:val="clear" w:pos="8838"/>
        </w:tabs>
        <w:jc w:val="both"/>
        <w:rPr>
          <w:b/>
          <w:color w:val="000000" w:themeColor="text1"/>
          <w:sz w:val="24"/>
          <w:szCs w:val="24"/>
        </w:rPr>
      </w:pPr>
    </w:p>
    <w:p w:rsidR="001C5839" w:rsidRPr="00E04EF6" w:rsidRDefault="001C5839" w:rsidP="001C5839">
      <w:pPr>
        <w:spacing w:after="240" w:line="276" w:lineRule="auto"/>
        <w:jc w:val="both"/>
        <w:rPr>
          <w:sz w:val="24"/>
          <w:szCs w:val="24"/>
        </w:rPr>
      </w:pPr>
      <w:r>
        <w:rPr>
          <w:sz w:val="24"/>
          <w:szCs w:val="24"/>
        </w:rPr>
        <w:t>16</w:t>
      </w:r>
      <w:r w:rsidRPr="00E04EF6">
        <w:rPr>
          <w:sz w:val="24"/>
          <w:szCs w:val="24"/>
        </w:rPr>
        <w:t>.1</w:t>
      </w:r>
      <w:r>
        <w:rPr>
          <w:sz w:val="24"/>
          <w:szCs w:val="24"/>
        </w:rPr>
        <w:t xml:space="preserve"> – </w:t>
      </w:r>
      <w:r w:rsidRPr="00E04EF6">
        <w:rPr>
          <w:sz w:val="24"/>
          <w:szCs w:val="24"/>
        </w:rPr>
        <w:t>Uma vez homologado o resultado da licitação, a licitante vencedora será convocada para assinatura do termo de contrato, no prazo de 5(cinco) dias.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.2</w:t>
      </w:r>
      <w:r>
        <w:rPr>
          <w:sz w:val="24"/>
          <w:szCs w:val="24"/>
        </w:rPr>
        <w:t xml:space="preserve"> – </w:t>
      </w:r>
      <w:r w:rsidRPr="00E04EF6">
        <w:rPr>
          <w:sz w:val="24"/>
          <w:szCs w:val="24"/>
        </w:rPr>
        <w:t>O prazo de convocação para assinatura poderá ser prorrogado uma vez, por igual período (cinco dias), quando solicitado pela parte durante o seu transcurso e desde que ocorra motivo justificado aceito pela Administração.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.3</w:t>
      </w:r>
      <w:r>
        <w:rPr>
          <w:sz w:val="24"/>
          <w:szCs w:val="24"/>
        </w:rPr>
        <w:t xml:space="preserve"> – </w:t>
      </w:r>
      <w:r w:rsidRPr="00E04EF6">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5839" w:rsidRPr="00E04EF6" w:rsidRDefault="001C5839" w:rsidP="001C5839">
      <w:pPr>
        <w:spacing w:after="240" w:line="276" w:lineRule="auto"/>
        <w:jc w:val="both"/>
        <w:rPr>
          <w:sz w:val="24"/>
          <w:szCs w:val="24"/>
        </w:rPr>
      </w:pPr>
      <w:r>
        <w:rPr>
          <w:sz w:val="24"/>
          <w:szCs w:val="24"/>
        </w:rPr>
        <w:t xml:space="preserve">16.4 – </w:t>
      </w:r>
      <w:r w:rsidRPr="00E04EF6">
        <w:rPr>
          <w:sz w:val="24"/>
          <w:szCs w:val="24"/>
        </w:rPr>
        <w:t>Decorridos 60 (sessenta) dias da data da entrega das propostas, sem convocação para a contratação, ficam os licitantes liberados dos compromissos assumidos.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.5</w:t>
      </w:r>
      <w:r>
        <w:rPr>
          <w:sz w:val="24"/>
          <w:szCs w:val="24"/>
        </w:rPr>
        <w:t xml:space="preserve"> – </w:t>
      </w:r>
      <w:r w:rsidRPr="00E04EF6">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.6</w:t>
      </w:r>
      <w:r>
        <w:rPr>
          <w:sz w:val="24"/>
          <w:szCs w:val="24"/>
        </w:rPr>
        <w:t xml:space="preserve"> – </w:t>
      </w:r>
      <w:r w:rsidRPr="00E04EF6">
        <w:rPr>
          <w:sz w:val="24"/>
          <w:szCs w:val="24"/>
        </w:rPr>
        <w:t>Como condição para celebração do contrato, a licitante vencedora deverá manter as mesmas condições de habilitação consignadas n</w:t>
      </w:r>
      <w:r>
        <w:rPr>
          <w:sz w:val="24"/>
          <w:szCs w:val="24"/>
        </w:rPr>
        <w:t>o</w:t>
      </w:r>
      <w:r w:rsidRPr="00E04EF6">
        <w:rPr>
          <w:sz w:val="24"/>
          <w:szCs w:val="24"/>
        </w:rPr>
        <w:t xml:space="preserve"> Termo de Referência, as quais serão verificadas novamente no momento da assinatura do termo.</w:t>
      </w:r>
    </w:p>
    <w:p w:rsidR="00116FF7" w:rsidRPr="00C5241F" w:rsidRDefault="00516988" w:rsidP="001C5839">
      <w:pPr>
        <w:spacing w:after="240"/>
        <w:jc w:val="both"/>
        <w:rPr>
          <w:b/>
          <w:bCs/>
          <w:color w:val="000000" w:themeColor="text1"/>
          <w:sz w:val="24"/>
          <w:szCs w:val="24"/>
        </w:rPr>
      </w:pPr>
      <w:r w:rsidRPr="00C5241F">
        <w:rPr>
          <w:b/>
          <w:bCs/>
          <w:color w:val="000000" w:themeColor="text1"/>
          <w:sz w:val="24"/>
          <w:szCs w:val="24"/>
        </w:rPr>
        <w:t>17</w:t>
      </w:r>
      <w:r w:rsidR="00E628B2">
        <w:rPr>
          <w:b/>
          <w:bCs/>
          <w:color w:val="000000" w:themeColor="text1"/>
          <w:sz w:val="24"/>
          <w:szCs w:val="24"/>
        </w:rPr>
        <w:t xml:space="preserve"> </w:t>
      </w:r>
      <w:r w:rsidR="00116FF7" w:rsidRPr="00C5241F">
        <w:rPr>
          <w:b/>
          <w:bCs/>
          <w:color w:val="000000" w:themeColor="text1"/>
          <w:sz w:val="24"/>
          <w:szCs w:val="24"/>
        </w:rPr>
        <w:t>-</w:t>
      </w:r>
      <w:r w:rsidR="00E628B2">
        <w:rPr>
          <w:b/>
          <w:bCs/>
          <w:color w:val="000000" w:themeColor="text1"/>
          <w:sz w:val="24"/>
          <w:szCs w:val="24"/>
        </w:rPr>
        <w:t xml:space="preserve"> </w:t>
      </w:r>
      <w:r w:rsidR="00116FF7" w:rsidRPr="00C5241F">
        <w:rPr>
          <w:b/>
          <w:bCs/>
          <w:color w:val="000000" w:themeColor="text1"/>
          <w:sz w:val="24"/>
          <w:szCs w:val="24"/>
        </w:rPr>
        <w:t>DA EMISSÃO DOS PEDIDOS</w:t>
      </w: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E628B2">
        <w:rPr>
          <w:bCs/>
          <w:color w:val="000000" w:themeColor="text1"/>
          <w:sz w:val="24"/>
          <w:szCs w:val="24"/>
        </w:rPr>
        <w:t>Saúde</w:t>
      </w:r>
      <w:r w:rsidR="004847F3" w:rsidRPr="00C5241F">
        <w:rPr>
          <w:bCs/>
          <w:color w:val="000000" w:themeColor="text1"/>
          <w:sz w:val="24"/>
          <w:szCs w:val="24"/>
        </w:rPr>
        <w:t>, respeitada a ordem de registro, selecionará os fornecedores para os quais serão emitidos os pedidos de fornecimento.</w:t>
      </w:r>
    </w:p>
    <w:p w:rsidR="004847F3" w:rsidRPr="00C5241F" w:rsidRDefault="004847F3" w:rsidP="005C1F39">
      <w:pPr>
        <w:pStyle w:val="Cabealho"/>
        <w:tabs>
          <w:tab w:val="clear" w:pos="4419"/>
          <w:tab w:val="clear" w:pos="8838"/>
        </w:tabs>
        <w:jc w:val="both"/>
        <w:rPr>
          <w:bCs/>
          <w:color w:val="000000" w:themeColor="text1"/>
          <w:sz w:val="24"/>
          <w:szCs w:val="24"/>
        </w:rPr>
      </w:pP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SRP.</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.1-O fornecedor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o fornecedor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fornecedor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fornecedor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D6FBE">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19- SANÇÕES ADMINISTRATIVAS PARA O CASO DE INADIPLEMENTO CONTRATUAL: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1C5839" w:rsidRPr="001C5839" w:rsidRDefault="001C5839" w:rsidP="001C5839">
      <w:pPr>
        <w:spacing w:after="240" w:line="276" w:lineRule="auto"/>
        <w:jc w:val="both"/>
        <w:rPr>
          <w:sz w:val="24"/>
          <w:szCs w:val="24"/>
        </w:rPr>
      </w:pPr>
      <w:r w:rsidRPr="001C5839">
        <w:rPr>
          <w:sz w:val="24"/>
          <w:szCs w:val="24"/>
        </w:rPr>
        <w:lastRenderedPageBreak/>
        <w:t>a)Deixar de entregar documentação exigida para o certame, retardar a execução do seu objeto e não manter a sua proposta, ficará impedido de licitar e contratar com o Município por até 90(noventa)dias;</w:t>
      </w:r>
    </w:p>
    <w:p w:rsidR="001C5839" w:rsidRPr="001C5839" w:rsidRDefault="001C5839" w:rsidP="001C5839">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1C5839" w:rsidRPr="001C5839" w:rsidRDefault="001C5839" w:rsidP="001C5839">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1C5839" w:rsidRPr="001C5839" w:rsidRDefault="001C5839" w:rsidP="001C5839">
      <w:pPr>
        <w:spacing w:after="240" w:line="276" w:lineRule="auto"/>
        <w:jc w:val="both"/>
        <w:rPr>
          <w:sz w:val="24"/>
          <w:szCs w:val="24"/>
        </w:rPr>
      </w:pPr>
      <w:r w:rsidRPr="001C5839">
        <w:rPr>
          <w:sz w:val="24"/>
          <w:szCs w:val="24"/>
        </w:rPr>
        <w:t>I – advertência</w:t>
      </w:r>
    </w:p>
    <w:p w:rsidR="001C5839" w:rsidRPr="001C5839" w:rsidRDefault="001C5839" w:rsidP="001C5839">
      <w:pPr>
        <w:spacing w:after="240" w:line="276" w:lineRule="auto"/>
        <w:jc w:val="both"/>
        <w:rPr>
          <w:sz w:val="24"/>
          <w:szCs w:val="24"/>
        </w:rPr>
      </w:pPr>
      <w:r w:rsidRPr="001C5839">
        <w:rPr>
          <w:sz w:val="24"/>
          <w:szCs w:val="24"/>
        </w:rPr>
        <w:t>II – multa(s)</w:t>
      </w:r>
    </w:p>
    <w:p w:rsidR="001C5839" w:rsidRPr="001C5839" w:rsidRDefault="001C5839" w:rsidP="001C5839">
      <w:pPr>
        <w:spacing w:after="240" w:line="276" w:lineRule="auto"/>
        <w:jc w:val="both"/>
        <w:rPr>
          <w:sz w:val="24"/>
          <w:szCs w:val="24"/>
        </w:rPr>
      </w:pPr>
      <w:r w:rsidRPr="001C5839">
        <w:rPr>
          <w:sz w:val="24"/>
          <w:szCs w:val="24"/>
        </w:rPr>
        <w:t xml:space="preserve">III- Em caso de inexecução, total ou parcial, o(s) licitante(s) vencedor(s) </w:t>
      </w:r>
    </w:p>
    <w:p w:rsidR="001C5839" w:rsidRPr="001C5839" w:rsidRDefault="001C5839" w:rsidP="001C5839">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1C5839" w:rsidRPr="001C5839" w:rsidRDefault="001C5839" w:rsidP="001C5839">
      <w:pPr>
        <w:spacing w:after="240" w:line="276" w:lineRule="auto"/>
        <w:jc w:val="both"/>
        <w:rPr>
          <w:sz w:val="24"/>
          <w:szCs w:val="24"/>
        </w:rPr>
      </w:pPr>
      <w:r w:rsidRPr="001C5839">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1C5839" w:rsidRPr="001C5839" w:rsidRDefault="001C5839" w:rsidP="001C5839">
      <w:pPr>
        <w:spacing w:after="240" w:line="276" w:lineRule="auto"/>
        <w:jc w:val="both"/>
        <w:rPr>
          <w:sz w:val="24"/>
          <w:szCs w:val="24"/>
        </w:rPr>
      </w:pPr>
      <w:r w:rsidRPr="001C5839">
        <w:rPr>
          <w:sz w:val="24"/>
          <w:szCs w:val="24"/>
        </w:rPr>
        <w:t>b)Pelo descumprimento de qualquer outra obrigação: multa de 5% do valor do contrato;</w:t>
      </w:r>
    </w:p>
    <w:p w:rsidR="001C5839" w:rsidRPr="001C5839" w:rsidRDefault="001C5839" w:rsidP="001C5839">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1C5839" w:rsidRPr="001C5839" w:rsidRDefault="001C5839" w:rsidP="001C5839">
      <w:pPr>
        <w:spacing w:after="240" w:line="276" w:lineRule="auto"/>
        <w:jc w:val="both"/>
        <w:rPr>
          <w:sz w:val="24"/>
          <w:szCs w:val="24"/>
        </w:rPr>
      </w:pPr>
      <w:r w:rsidRPr="001C5839">
        <w:rPr>
          <w:sz w:val="24"/>
          <w:szCs w:val="24"/>
        </w:rPr>
        <w:t>d)Declaração de inidoneidade para licitar ou contratar com a Administração;</w:t>
      </w:r>
    </w:p>
    <w:p w:rsidR="001C5839" w:rsidRPr="001C5839" w:rsidRDefault="001C5839" w:rsidP="001C5839">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.6</w:t>
      </w:r>
      <w:r>
        <w:rPr>
          <w:sz w:val="24"/>
          <w:szCs w:val="24"/>
        </w:rPr>
        <w:t xml:space="preserve"> – </w:t>
      </w:r>
      <w:r w:rsidRPr="001C5839">
        <w:rPr>
          <w:sz w:val="24"/>
          <w:szCs w:val="24"/>
        </w:rPr>
        <w:t xml:space="preserve">Além das multas estabelecidas, a Administração poderá recusar os serviços, se a irregularidade não for sanada, podendo ainda, a critério da mesma, a ocorrência constituir </w:t>
      </w:r>
      <w:r w:rsidRPr="001C5839">
        <w:rPr>
          <w:sz w:val="24"/>
          <w:szCs w:val="24"/>
        </w:rPr>
        <w:lastRenderedPageBreak/>
        <w:t>motivo para aplicação do disposto nos incisos III e IV do artigo 87, da Lei nº 8.666/93 e alterações posteriores, sem prejuízo das demais penalidades prevista;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1</w:t>
      </w:r>
      <w:r w:rsidRPr="001C5839">
        <w:rPr>
          <w:sz w:val="24"/>
          <w:szCs w:val="24"/>
        </w:rPr>
        <w:t xml:space="preserve">9.1 ao </w:t>
      </w:r>
      <w:r>
        <w:rPr>
          <w:sz w:val="24"/>
          <w:szCs w:val="24"/>
        </w:rPr>
        <w:t>1</w:t>
      </w:r>
      <w:r w:rsidRPr="001C5839">
        <w:rPr>
          <w:sz w:val="24"/>
          <w:szCs w:val="24"/>
        </w:rPr>
        <w:t>9.7 será garantido o direito ao contraditório e ampla defesa;</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1C5839" w:rsidRPr="001C5839" w:rsidRDefault="001C5839" w:rsidP="001C5839">
      <w:pPr>
        <w:spacing w:after="240" w:line="276" w:lineRule="auto"/>
        <w:jc w:val="both"/>
        <w:rPr>
          <w:sz w:val="24"/>
          <w:szCs w:val="24"/>
        </w:rPr>
      </w:pPr>
      <w:r w:rsidRPr="001C5839">
        <w:rPr>
          <w:sz w:val="24"/>
          <w:szCs w:val="24"/>
        </w:rPr>
        <w:t>a)Razões de interesse público</w:t>
      </w:r>
    </w:p>
    <w:p w:rsidR="001C5839" w:rsidRPr="001C5839" w:rsidRDefault="001C5839" w:rsidP="001C5839">
      <w:pPr>
        <w:spacing w:after="240" w:line="276" w:lineRule="auto"/>
        <w:jc w:val="both"/>
        <w:rPr>
          <w:sz w:val="24"/>
          <w:szCs w:val="24"/>
        </w:rPr>
      </w:pPr>
      <w:r w:rsidRPr="001C5839">
        <w:rPr>
          <w:sz w:val="24"/>
          <w:szCs w:val="24"/>
        </w:rPr>
        <w:t>b)Reiterada desobediência dos preceitos estabelecidos</w:t>
      </w:r>
    </w:p>
    <w:p w:rsidR="001C5839" w:rsidRPr="001C5839" w:rsidRDefault="001C5839" w:rsidP="001C5839">
      <w:pPr>
        <w:spacing w:after="240" w:line="276" w:lineRule="auto"/>
        <w:jc w:val="both"/>
        <w:rPr>
          <w:sz w:val="24"/>
          <w:szCs w:val="24"/>
        </w:rPr>
      </w:pPr>
      <w:r w:rsidRPr="001C5839">
        <w:rPr>
          <w:sz w:val="24"/>
          <w:szCs w:val="24"/>
        </w:rPr>
        <w:t>c)Falta grave a Juízo do Município</w:t>
      </w:r>
    </w:p>
    <w:p w:rsidR="001C5839" w:rsidRPr="001C5839" w:rsidRDefault="001C5839" w:rsidP="001C5839">
      <w:pPr>
        <w:spacing w:after="240" w:line="276" w:lineRule="auto"/>
        <w:jc w:val="both"/>
        <w:rPr>
          <w:sz w:val="24"/>
          <w:szCs w:val="24"/>
        </w:rPr>
      </w:pPr>
      <w:r w:rsidRPr="001C5839">
        <w:rPr>
          <w:sz w:val="24"/>
          <w:szCs w:val="24"/>
        </w:rPr>
        <w:t>d)Falência ou insolvência</w:t>
      </w:r>
    </w:p>
    <w:p w:rsidR="001C5839" w:rsidRPr="001C5839" w:rsidRDefault="001C5839" w:rsidP="001C5839">
      <w:pPr>
        <w:spacing w:after="240" w:line="276" w:lineRule="auto"/>
        <w:jc w:val="both"/>
        <w:rPr>
          <w:sz w:val="24"/>
          <w:szCs w:val="24"/>
        </w:rPr>
      </w:pPr>
      <w:r w:rsidRPr="001C5839">
        <w:rPr>
          <w:sz w:val="24"/>
          <w:szCs w:val="24"/>
        </w:rPr>
        <w:t>e)Inexecução total ou parcial do contrato</w:t>
      </w:r>
    </w:p>
    <w:p w:rsidR="001C5839" w:rsidRPr="001C5839" w:rsidRDefault="001C5839" w:rsidP="001C5839">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1C5839" w:rsidRPr="001C5839" w:rsidRDefault="001C5839" w:rsidP="001C5839">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1C5839" w:rsidRPr="001C5839" w:rsidRDefault="001C5839" w:rsidP="001C5839">
      <w:pPr>
        <w:spacing w:after="240" w:line="276" w:lineRule="auto"/>
        <w:jc w:val="both"/>
        <w:rPr>
          <w:sz w:val="24"/>
          <w:szCs w:val="24"/>
        </w:rPr>
      </w:pPr>
      <w:r w:rsidRPr="001C5839">
        <w:rPr>
          <w:sz w:val="24"/>
          <w:szCs w:val="24"/>
        </w:rPr>
        <w:t>h)Descumprimento de qualquer cláusula contratual</w:t>
      </w:r>
    </w:p>
    <w:p w:rsidR="001C5839" w:rsidRPr="001C5839" w:rsidRDefault="001C5839" w:rsidP="001C5839">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1C5839" w:rsidRPr="001C5839" w:rsidRDefault="001C5839" w:rsidP="001C5839">
      <w:pPr>
        <w:spacing w:after="240" w:line="276" w:lineRule="auto"/>
        <w:jc w:val="both"/>
        <w:rPr>
          <w:sz w:val="24"/>
          <w:szCs w:val="24"/>
        </w:rPr>
      </w:pPr>
      <w:r w:rsidRPr="001C5839">
        <w:rPr>
          <w:sz w:val="24"/>
          <w:szCs w:val="24"/>
        </w:rPr>
        <w:t>j)Por acordo entre as partes, reduzido a termo, desde que haja conveniência para o Município.</w:t>
      </w:r>
    </w:p>
    <w:p w:rsidR="00116FF7" w:rsidRPr="00C5241F" w:rsidRDefault="008D5B53" w:rsidP="003B76B6">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20</w:t>
      </w:r>
      <w:r w:rsidR="00116FF7" w:rsidRPr="00C5241F">
        <w:rPr>
          <w:b/>
          <w:color w:val="000000" w:themeColor="text1"/>
          <w:sz w:val="24"/>
          <w:szCs w:val="24"/>
        </w:rPr>
        <w:t>- DO PAGAMENTO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.1</w:t>
      </w:r>
      <w:r>
        <w:rPr>
          <w:sz w:val="24"/>
          <w:szCs w:val="24"/>
        </w:rPr>
        <w:t xml:space="preserve"> – </w:t>
      </w:r>
      <w:r w:rsidRPr="00E04EF6">
        <w:rPr>
          <w:sz w:val="24"/>
          <w:szCs w:val="24"/>
        </w:rPr>
        <w:t xml:space="preserve">O pagamento será efetuado através de conta bancária, a ser informada pela CONTRATADA no momento da apresentação da nota fiscal eletrônica. O prazo para </w:t>
      </w:r>
      <w:r w:rsidRPr="00E04EF6">
        <w:rPr>
          <w:sz w:val="24"/>
          <w:szCs w:val="24"/>
        </w:rPr>
        <w:lastRenderedPageBreak/>
        <w:t>pagamento da referida nota será de até 30(trinta) dias, contados da entrega do produto, observada a ordem cronológica de chegada de títulos;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w:t>
      </w:r>
      <w:r w:rsidRPr="00E04EF6">
        <w:rPr>
          <w:sz w:val="24"/>
          <w:szCs w:val="24"/>
        </w:rPr>
        <w:tab/>
        <w:t>, no que se refere à habilitação e qualificação exigidas na licitação;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.6.1</w:t>
      </w:r>
      <w:r>
        <w:rPr>
          <w:sz w:val="24"/>
          <w:szCs w:val="24"/>
        </w:rPr>
        <w:t xml:space="preserve"> – </w:t>
      </w:r>
      <w:r w:rsidRPr="00E04EF6">
        <w:rPr>
          <w:sz w:val="24"/>
          <w:szCs w:val="24"/>
        </w:rPr>
        <w:t>Certidão de Regularidade com INSS – Certidão Unificada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.6.2</w:t>
      </w:r>
      <w:r>
        <w:rPr>
          <w:sz w:val="24"/>
          <w:szCs w:val="24"/>
        </w:rPr>
        <w:t xml:space="preserve"> – </w:t>
      </w:r>
      <w:r w:rsidRPr="00E04EF6">
        <w:rPr>
          <w:sz w:val="24"/>
          <w:szCs w:val="24"/>
        </w:rPr>
        <w:t>Certidão de Regularidade com FGTS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E04EF6">
        <w:rPr>
          <w:sz w:val="24"/>
          <w:szCs w:val="24"/>
          <w:u w:val="single"/>
        </w:rPr>
        <w:t>HTTP://www.tst.jus.br</w:t>
      </w:r>
      <w:r w:rsidRPr="00E04EF6">
        <w:rPr>
          <w:sz w:val="24"/>
          <w:szCs w:val="24"/>
        </w:rPr>
        <w:t>)</w:t>
      </w:r>
    </w:p>
    <w:p w:rsidR="001C5839" w:rsidRPr="00E04EF6" w:rsidRDefault="001C5839" w:rsidP="001C5839">
      <w:pPr>
        <w:spacing w:after="240"/>
        <w:jc w:val="both"/>
        <w:rPr>
          <w:sz w:val="24"/>
          <w:szCs w:val="24"/>
        </w:rPr>
      </w:pPr>
    </w:p>
    <w:p w:rsidR="00027B07" w:rsidRPr="00327B88" w:rsidRDefault="008D5B53" w:rsidP="00BE4BCB">
      <w:pPr>
        <w:spacing w:after="240" w:line="276" w:lineRule="auto"/>
        <w:rPr>
          <w:b/>
          <w:color w:val="000000" w:themeColor="text1"/>
          <w:sz w:val="24"/>
        </w:rPr>
      </w:pPr>
      <w:r w:rsidRPr="00327B88">
        <w:rPr>
          <w:b/>
          <w:color w:val="000000" w:themeColor="text1"/>
          <w:sz w:val="24"/>
        </w:rPr>
        <w:t>21</w:t>
      </w:r>
      <w:r w:rsidR="00027B07" w:rsidRPr="00327B88">
        <w:rPr>
          <w:b/>
          <w:color w:val="000000" w:themeColor="text1"/>
          <w:sz w:val="24"/>
        </w:rPr>
        <w:t>-FISCALIZAÇÃO E GERENCIAMENTO DA CONTRATAÇÃO</w:t>
      </w:r>
    </w:p>
    <w:p w:rsidR="00E628B2" w:rsidRPr="00DC45E7" w:rsidRDefault="00E628B2" w:rsidP="00E628B2">
      <w:pPr>
        <w:jc w:val="both"/>
        <w:rPr>
          <w:rFonts w:eastAsia="Arial Unicode MS"/>
          <w:color w:val="000000"/>
          <w:sz w:val="24"/>
          <w:szCs w:val="24"/>
        </w:rPr>
      </w:pPr>
      <w:r w:rsidRPr="00DC45E7">
        <w:rPr>
          <w:rFonts w:eastAsia="Arial Unicode MS"/>
          <w:sz w:val="24"/>
          <w:szCs w:val="24"/>
        </w:rPr>
        <w:t>2</w:t>
      </w:r>
      <w:r>
        <w:rPr>
          <w:rFonts w:eastAsia="Arial Unicode MS"/>
          <w:sz w:val="24"/>
          <w:szCs w:val="24"/>
        </w:rPr>
        <w:t>1</w:t>
      </w:r>
      <w:r w:rsidRPr="00DC45E7">
        <w:rPr>
          <w:rFonts w:eastAsia="Arial Unicode MS"/>
          <w:sz w:val="24"/>
          <w:szCs w:val="24"/>
        </w:rPr>
        <w:t>.1 –</w:t>
      </w:r>
      <w:r w:rsidRPr="00DC45E7">
        <w:rPr>
          <w:rFonts w:eastAsia="Arial Unicode MS"/>
          <w:color w:val="000000"/>
          <w:sz w:val="24"/>
          <w:szCs w:val="24"/>
        </w:rPr>
        <w:t xml:space="preserve"> O gerenciamento e a fiscalização da contratação decorrente d</w:t>
      </w:r>
      <w:r>
        <w:rPr>
          <w:rFonts w:eastAsia="Arial Unicode MS"/>
          <w:color w:val="000000"/>
          <w:sz w:val="24"/>
          <w:szCs w:val="24"/>
        </w:rPr>
        <w:t>o</w:t>
      </w:r>
      <w:r w:rsidRPr="00DC45E7">
        <w:rPr>
          <w:rFonts w:eastAsia="Arial Unicode MS"/>
          <w:color w:val="000000"/>
          <w:sz w:val="24"/>
          <w:szCs w:val="24"/>
        </w:rPr>
        <w:t xml:space="preserve"> Termo Referência caberão ao Seguinte fiscalizador:</w:t>
      </w:r>
    </w:p>
    <w:p w:rsidR="00E628B2" w:rsidRPr="00DC45E7" w:rsidRDefault="00E628B2" w:rsidP="00E628B2">
      <w:pPr>
        <w:jc w:val="both"/>
        <w:rPr>
          <w:rFonts w:eastAsia="Arial Unicode MS"/>
          <w:color w:val="000000"/>
          <w:sz w:val="24"/>
          <w:szCs w:val="24"/>
        </w:rPr>
      </w:pPr>
    </w:p>
    <w:p w:rsidR="00E628B2" w:rsidRPr="00DC45E7" w:rsidRDefault="00E628B2" w:rsidP="00E628B2">
      <w:pPr>
        <w:jc w:val="both"/>
        <w:rPr>
          <w:rFonts w:eastAsia="Arial Unicode MS"/>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 xml:space="preserve">.1.1 – </w:t>
      </w:r>
      <w:r w:rsidRPr="00DC45E7">
        <w:rPr>
          <w:rFonts w:eastAsia="Arial Unicode MS"/>
          <w:sz w:val="24"/>
          <w:szCs w:val="24"/>
        </w:rPr>
        <w:t xml:space="preserve">Secretaria Municipal de Saúde – Coordenador de Atenção Básica Celmo Leite, Matrícula nº 11/1899 SMS </w:t>
      </w:r>
    </w:p>
    <w:p w:rsidR="00E628B2" w:rsidRPr="00DC45E7" w:rsidRDefault="00E628B2" w:rsidP="00E628B2">
      <w:pPr>
        <w:jc w:val="both"/>
        <w:rPr>
          <w:rFonts w:eastAsia="Arial Unicode MS"/>
          <w:sz w:val="24"/>
          <w:szCs w:val="24"/>
        </w:rPr>
      </w:pPr>
    </w:p>
    <w:p w:rsidR="00E628B2" w:rsidRPr="00DC45E7" w:rsidRDefault="00E628B2" w:rsidP="00E628B2">
      <w:pPr>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2</w:t>
      </w:r>
      <w:r w:rsidRPr="00DC45E7">
        <w:rPr>
          <w:rFonts w:eastAsia="Arial Unicode MS"/>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628B2" w:rsidRPr="00DC45E7" w:rsidRDefault="00E628B2" w:rsidP="00E628B2">
      <w:pPr>
        <w:jc w:val="both"/>
        <w:rPr>
          <w:rFonts w:eastAsia="Arial Unicode MS"/>
          <w:color w:val="000000"/>
          <w:sz w:val="24"/>
          <w:szCs w:val="24"/>
        </w:rPr>
      </w:pPr>
    </w:p>
    <w:p w:rsidR="00E628B2" w:rsidRPr="00DC45E7" w:rsidRDefault="00E628B2" w:rsidP="00E628B2">
      <w:pPr>
        <w:pStyle w:val="Cabealho"/>
        <w:tabs>
          <w:tab w:val="clear" w:pos="4419"/>
          <w:tab w:val="clear" w:pos="8838"/>
        </w:tabs>
        <w:spacing w:after="200" w:line="276" w:lineRule="auto"/>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3</w:t>
      </w:r>
      <w:r w:rsidRPr="00DC45E7">
        <w:rPr>
          <w:rFonts w:eastAsia="Arial Unicode MS"/>
          <w:color w:val="000000"/>
          <w:sz w:val="24"/>
          <w:szCs w:val="24"/>
        </w:rPr>
        <w:t xml:space="preserve"> – Ficam reservados à fiscalização o direito e a autoridade para resolver todo e qualquer caso singular, omisso ou duvidoso não previsto no processo Administrativo. </w:t>
      </w:r>
    </w:p>
    <w:p w:rsidR="00E628B2" w:rsidRPr="00DC45E7" w:rsidRDefault="00E628B2" w:rsidP="00E628B2">
      <w:pPr>
        <w:jc w:val="both"/>
        <w:rPr>
          <w:rFonts w:eastAsia="Arial Unicode MS"/>
          <w:color w:val="FF66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4</w:t>
      </w:r>
      <w:r w:rsidRPr="00DC45E7">
        <w:rPr>
          <w:rFonts w:eastAsia="Arial Unicode MS"/>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710FDC" w:rsidRPr="00327B88"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327B88">
        <w:rPr>
          <w:b/>
          <w:color w:val="000000" w:themeColor="text1"/>
          <w:sz w:val="24"/>
          <w:szCs w:val="24"/>
        </w:rPr>
        <w:t>2</w:t>
      </w:r>
      <w:r w:rsidR="00D44BC6" w:rsidRPr="00327B88">
        <w:rPr>
          <w:b/>
          <w:color w:val="000000" w:themeColor="text1"/>
          <w:sz w:val="24"/>
          <w:szCs w:val="24"/>
        </w:rPr>
        <w:t>2</w:t>
      </w:r>
      <w:r w:rsidRPr="00327B88">
        <w:rPr>
          <w:b/>
          <w:color w:val="000000" w:themeColor="text1"/>
          <w:sz w:val="24"/>
          <w:szCs w:val="24"/>
        </w:rPr>
        <w:t xml:space="preserve"> – DO CRONOGRAMA DE DESEMBOLSO </w:t>
      </w:r>
    </w:p>
    <w:p w:rsidR="00081AFC" w:rsidRPr="00E04EF6" w:rsidRDefault="00142569" w:rsidP="00081AFC">
      <w:pPr>
        <w:jc w:val="both"/>
        <w:rPr>
          <w:rStyle w:val="Forte"/>
          <w:b w:val="0"/>
          <w:sz w:val="24"/>
          <w:szCs w:val="24"/>
        </w:rPr>
      </w:pPr>
      <w:r w:rsidRPr="00ED250C">
        <w:rPr>
          <w:color w:val="000000" w:themeColor="text1"/>
          <w:sz w:val="24"/>
          <w:szCs w:val="24"/>
        </w:rPr>
        <w:t>2</w:t>
      </w:r>
      <w:r w:rsidR="00D44BC6" w:rsidRPr="00ED250C">
        <w:rPr>
          <w:color w:val="000000" w:themeColor="text1"/>
          <w:sz w:val="24"/>
          <w:szCs w:val="24"/>
        </w:rPr>
        <w:t>2</w:t>
      </w:r>
      <w:r w:rsidRPr="00ED250C">
        <w:rPr>
          <w:color w:val="000000" w:themeColor="text1"/>
          <w:sz w:val="24"/>
          <w:szCs w:val="24"/>
        </w:rPr>
        <w:t xml:space="preserve">.1 </w:t>
      </w:r>
      <w:r w:rsidR="00A739F0" w:rsidRPr="00ED250C">
        <w:rPr>
          <w:color w:val="000000" w:themeColor="text1"/>
          <w:sz w:val="24"/>
          <w:szCs w:val="24"/>
        </w:rPr>
        <w:t>–</w:t>
      </w:r>
      <w:r w:rsidR="00DC51C9" w:rsidRPr="00ED250C">
        <w:rPr>
          <w:color w:val="000000" w:themeColor="text1"/>
          <w:sz w:val="24"/>
          <w:szCs w:val="24"/>
        </w:rPr>
        <w:t xml:space="preserve"> </w:t>
      </w:r>
      <w:r w:rsidR="00081AFC" w:rsidRPr="00E04EF6">
        <w:rPr>
          <w:rStyle w:val="Forte"/>
          <w:b w:val="0"/>
          <w:sz w:val="24"/>
          <w:szCs w:val="24"/>
        </w:rPr>
        <w:t>Por se tratar de prestação de serviço, seu cronograma de desembolso resume-se ao pagamento após execução do mesmo solicitado pelo requisitante.</w:t>
      </w:r>
    </w:p>
    <w:p w:rsidR="00081AFC" w:rsidRPr="00E04EF6" w:rsidRDefault="00081AFC" w:rsidP="00081AFC">
      <w:pPr>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81AFC" w:rsidRPr="00E04EF6" w:rsidTr="003909B4">
        <w:tc>
          <w:tcPr>
            <w:tcW w:w="3373" w:type="dxa"/>
          </w:tcPr>
          <w:p w:rsidR="00081AFC" w:rsidRPr="00E04EF6" w:rsidRDefault="00081AFC" w:rsidP="003909B4">
            <w:pPr>
              <w:jc w:val="both"/>
              <w:rPr>
                <w:bCs/>
                <w:sz w:val="24"/>
                <w:szCs w:val="24"/>
              </w:rPr>
            </w:pPr>
          </w:p>
        </w:tc>
        <w:tc>
          <w:tcPr>
            <w:tcW w:w="3365" w:type="dxa"/>
          </w:tcPr>
          <w:p w:rsidR="00081AFC" w:rsidRPr="00E04EF6" w:rsidRDefault="00081AFC" w:rsidP="003909B4">
            <w:pPr>
              <w:jc w:val="both"/>
              <w:rPr>
                <w:bCs/>
                <w:sz w:val="24"/>
                <w:szCs w:val="24"/>
              </w:rPr>
            </w:pPr>
            <w:r w:rsidRPr="00E04EF6">
              <w:rPr>
                <w:bCs/>
                <w:sz w:val="24"/>
                <w:szCs w:val="24"/>
              </w:rPr>
              <w:t>MÊS</w:t>
            </w:r>
          </w:p>
        </w:tc>
        <w:tc>
          <w:tcPr>
            <w:tcW w:w="3362" w:type="dxa"/>
          </w:tcPr>
          <w:p w:rsidR="00081AFC" w:rsidRPr="00E04EF6" w:rsidRDefault="00081AFC" w:rsidP="003909B4">
            <w:pPr>
              <w:jc w:val="both"/>
              <w:rPr>
                <w:bCs/>
                <w:sz w:val="24"/>
                <w:szCs w:val="24"/>
              </w:rPr>
            </w:pPr>
          </w:p>
        </w:tc>
      </w:tr>
      <w:tr w:rsidR="00081AFC" w:rsidRPr="00E04EF6" w:rsidTr="003909B4">
        <w:tc>
          <w:tcPr>
            <w:tcW w:w="3373" w:type="dxa"/>
          </w:tcPr>
          <w:p w:rsidR="00081AFC" w:rsidRPr="00E04EF6" w:rsidRDefault="00081AFC" w:rsidP="003909B4">
            <w:pPr>
              <w:jc w:val="both"/>
              <w:rPr>
                <w:bCs/>
                <w:sz w:val="24"/>
                <w:szCs w:val="24"/>
              </w:rPr>
            </w:pPr>
            <w:r w:rsidRPr="00E04EF6">
              <w:rPr>
                <w:bCs/>
                <w:sz w:val="24"/>
                <w:szCs w:val="24"/>
              </w:rPr>
              <w:t>ETAPA</w:t>
            </w:r>
          </w:p>
        </w:tc>
        <w:tc>
          <w:tcPr>
            <w:tcW w:w="3365" w:type="dxa"/>
          </w:tcPr>
          <w:p w:rsidR="00081AFC" w:rsidRPr="00E04EF6" w:rsidRDefault="00081AFC" w:rsidP="003909B4">
            <w:pPr>
              <w:jc w:val="both"/>
              <w:rPr>
                <w:bCs/>
                <w:sz w:val="24"/>
                <w:szCs w:val="24"/>
              </w:rPr>
            </w:pPr>
            <w:r w:rsidRPr="00E04EF6">
              <w:rPr>
                <w:bCs/>
                <w:sz w:val="24"/>
                <w:szCs w:val="24"/>
              </w:rPr>
              <w:t>1º</w:t>
            </w:r>
          </w:p>
        </w:tc>
        <w:tc>
          <w:tcPr>
            <w:tcW w:w="3362" w:type="dxa"/>
          </w:tcPr>
          <w:p w:rsidR="00081AFC" w:rsidRPr="00E04EF6" w:rsidRDefault="00081AFC" w:rsidP="003909B4">
            <w:pPr>
              <w:jc w:val="both"/>
              <w:rPr>
                <w:bCs/>
                <w:sz w:val="24"/>
                <w:szCs w:val="24"/>
              </w:rPr>
            </w:pPr>
            <w:r w:rsidRPr="00E04EF6">
              <w:rPr>
                <w:bCs/>
                <w:sz w:val="24"/>
                <w:szCs w:val="24"/>
              </w:rPr>
              <w:t>2º</w:t>
            </w:r>
          </w:p>
        </w:tc>
      </w:tr>
      <w:tr w:rsidR="00081AFC" w:rsidRPr="00E04EF6" w:rsidTr="003909B4">
        <w:tc>
          <w:tcPr>
            <w:tcW w:w="3373" w:type="dxa"/>
          </w:tcPr>
          <w:p w:rsidR="00081AFC" w:rsidRPr="00E04EF6" w:rsidRDefault="00081AFC" w:rsidP="003909B4">
            <w:pPr>
              <w:jc w:val="both"/>
              <w:rPr>
                <w:bCs/>
                <w:sz w:val="24"/>
                <w:szCs w:val="24"/>
              </w:rPr>
            </w:pPr>
            <w:r w:rsidRPr="00E04EF6">
              <w:rPr>
                <w:bCs/>
                <w:sz w:val="24"/>
                <w:szCs w:val="24"/>
              </w:rPr>
              <w:t>Prestação de Serviço</w:t>
            </w:r>
          </w:p>
        </w:tc>
        <w:tc>
          <w:tcPr>
            <w:tcW w:w="3365" w:type="dxa"/>
          </w:tcPr>
          <w:p w:rsidR="00081AFC" w:rsidRPr="00E04EF6" w:rsidRDefault="00081AFC" w:rsidP="003909B4">
            <w:pPr>
              <w:jc w:val="both"/>
              <w:rPr>
                <w:bCs/>
                <w:sz w:val="24"/>
                <w:szCs w:val="24"/>
              </w:rPr>
            </w:pPr>
            <w:r w:rsidRPr="00E04EF6">
              <w:rPr>
                <w:bCs/>
                <w:sz w:val="24"/>
                <w:szCs w:val="24"/>
              </w:rPr>
              <w:t>X</w:t>
            </w:r>
          </w:p>
        </w:tc>
        <w:tc>
          <w:tcPr>
            <w:tcW w:w="3362" w:type="dxa"/>
          </w:tcPr>
          <w:p w:rsidR="00081AFC" w:rsidRPr="00E04EF6" w:rsidRDefault="00081AFC" w:rsidP="003909B4">
            <w:pPr>
              <w:jc w:val="both"/>
              <w:rPr>
                <w:bCs/>
                <w:sz w:val="24"/>
                <w:szCs w:val="24"/>
              </w:rPr>
            </w:pPr>
          </w:p>
        </w:tc>
      </w:tr>
      <w:tr w:rsidR="00081AFC" w:rsidRPr="00E04EF6" w:rsidTr="003909B4">
        <w:tc>
          <w:tcPr>
            <w:tcW w:w="3373" w:type="dxa"/>
          </w:tcPr>
          <w:p w:rsidR="00081AFC" w:rsidRPr="00E04EF6" w:rsidRDefault="00081AFC" w:rsidP="003909B4">
            <w:pPr>
              <w:jc w:val="both"/>
              <w:rPr>
                <w:bCs/>
                <w:sz w:val="24"/>
                <w:szCs w:val="24"/>
              </w:rPr>
            </w:pPr>
            <w:r w:rsidRPr="00E04EF6">
              <w:rPr>
                <w:bCs/>
                <w:sz w:val="24"/>
                <w:szCs w:val="24"/>
              </w:rPr>
              <w:t>Pagamento</w:t>
            </w:r>
          </w:p>
        </w:tc>
        <w:tc>
          <w:tcPr>
            <w:tcW w:w="3365" w:type="dxa"/>
          </w:tcPr>
          <w:p w:rsidR="00081AFC" w:rsidRPr="00E04EF6" w:rsidRDefault="00081AFC" w:rsidP="003909B4">
            <w:pPr>
              <w:jc w:val="both"/>
              <w:rPr>
                <w:bCs/>
                <w:sz w:val="24"/>
                <w:szCs w:val="24"/>
              </w:rPr>
            </w:pPr>
          </w:p>
        </w:tc>
        <w:tc>
          <w:tcPr>
            <w:tcW w:w="3362" w:type="dxa"/>
          </w:tcPr>
          <w:p w:rsidR="00081AFC" w:rsidRPr="00E04EF6" w:rsidRDefault="00081AFC" w:rsidP="003909B4">
            <w:pPr>
              <w:jc w:val="both"/>
              <w:rPr>
                <w:bCs/>
                <w:sz w:val="24"/>
                <w:szCs w:val="24"/>
              </w:rPr>
            </w:pPr>
            <w:r w:rsidRPr="00E04EF6">
              <w:rPr>
                <w:bCs/>
                <w:sz w:val="24"/>
                <w:szCs w:val="24"/>
              </w:rPr>
              <w:t>X</w:t>
            </w:r>
          </w:p>
        </w:tc>
      </w:tr>
    </w:tbl>
    <w:p w:rsidR="00ED250C" w:rsidRDefault="00ED250C" w:rsidP="00081AFC">
      <w:pPr>
        <w:jc w:val="both"/>
        <w:rPr>
          <w:b/>
          <w:color w:val="000000" w:themeColor="text1"/>
          <w:sz w:val="24"/>
          <w:szCs w:val="24"/>
        </w:rPr>
      </w:pPr>
    </w:p>
    <w:p w:rsidR="00D60C3D" w:rsidRPr="00327B88" w:rsidRDefault="00D60C3D" w:rsidP="00ED250C">
      <w:pPr>
        <w:spacing w:after="240" w:line="276" w:lineRule="auto"/>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3</w:t>
      </w:r>
      <w:r w:rsidRPr="00327B88">
        <w:rPr>
          <w:b/>
          <w:color w:val="000000" w:themeColor="text1"/>
          <w:sz w:val="24"/>
          <w:szCs w:val="24"/>
        </w:rPr>
        <w:t xml:space="preserve"> – DO RECEBIMENTO DO OBJETO</w:t>
      </w:r>
    </w:p>
    <w:p w:rsidR="00081AFC" w:rsidRPr="00E04EF6" w:rsidRDefault="00E628B2" w:rsidP="00081AFC">
      <w:pPr>
        <w:spacing w:after="240" w:line="276" w:lineRule="auto"/>
        <w:jc w:val="both"/>
        <w:rPr>
          <w:rStyle w:val="Forte"/>
          <w:b w:val="0"/>
          <w:sz w:val="24"/>
          <w:szCs w:val="24"/>
        </w:rPr>
      </w:pPr>
      <w:r w:rsidRPr="00DC45E7">
        <w:rPr>
          <w:rFonts w:eastAsia="Arial Unicode MS"/>
          <w:sz w:val="24"/>
          <w:szCs w:val="24"/>
        </w:rPr>
        <w:t>2</w:t>
      </w:r>
      <w:r>
        <w:rPr>
          <w:rFonts w:eastAsia="Arial Unicode MS"/>
          <w:sz w:val="24"/>
          <w:szCs w:val="24"/>
        </w:rPr>
        <w:t>3</w:t>
      </w:r>
      <w:r w:rsidRPr="00DC45E7">
        <w:rPr>
          <w:rFonts w:eastAsia="Arial Unicode MS"/>
          <w:sz w:val="24"/>
          <w:szCs w:val="24"/>
        </w:rPr>
        <w:t xml:space="preserve">.1 – </w:t>
      </w:r>
      <w:r w:rsidR="00081AFC" w:rsidRPr="00E04EF6">
        <w:rPr>
          <w:rStyle w:val="Forte"/>
          <w:b w:val="0"/>
          <w:sz w:val="24"/>
          <w:szCs w:val="24"/>
        </w:rPr>
        <w:t>De acordo com o Art.73 da Lei nº.8.666/93 Inciso I; alíneas A e B, a seguir elencado: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“Art. 73. Executado o contrato, o seu objeto será recebido:</w:t>
      </w:r>
    </w:p>
    <w:p w:rsidR="00081AFC" w:rsidRPr="00E04EF6" w:rsidRDefault="00081AFC" w:rsidP="00081AFC">
      <w:pPr>
        <w:numPr>
          <w:ilvl w:val="0"/>
          <w:numId w:val="40"/>
        </w:numPr>
        <w:spacing w:after="240" w:line="276" w:lineRule="auto"/>
        <w:jc w:val="both"/>
        <w:rPr>
          <w:rStyle w:val="Forte"/>
          <w:b w:val="0"/>
          <w:sz w:val="24"/>
          <w:szCs w:val="24"/>
        </w:rPr>
      </w:pPr>
      <w:r w:rsidRPr="00E04EF6">
        <w:rPr>
          <w:rStyle w:val="Forte"/>
          <w:b w:val="0"/>
          <w:sz w:val="24"/>
          <w:szCs w:val="24"/>
        </w:rPr>
        <w:t>Em se tratando de compras ou de locação de equipamentos:</w:t>
      </w:r>
    </w:p>
    <w:p w:rsidR="00081AFC" w:rsidRPr="00E04EF6" w:rsidRDefault="00081AFC" w:rsidP="00081AFC">
      <w:pPr>
        <w:numPr>
          <w:ilvl w:val="0"/>
          <w:numId w:val="40"/>
        </w:numPr>
        <w:spacing w:after="240" w:line="276" w:lineRule="auto"/>
        <w:jc w:val="both"/>
        <w:rPr>
          <w:rStyle w:val="Forte"/>
          <w:b w:val="0"/>
          <w:sz w:val="24"/>
          <w:szCs w:val="24"/>
        </w:rPr>
      </w:pP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a)provisoriamente, para efeito de posterior verificação da conformidade do material com a especificação;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b)definitivamente, após a verificação da qualidade e quantidade do material e consequente aceitação.</w:t>
      </w:r>
    </w:p>
    <w:p w:rsidR="00081AFC" w:rsidRPr="00E04EF6" w:rsidRDefault="00081AFC" w:rsidP="00081AFC">
      <w:pPr>
        <w:spacing w:after="240" w:line="276" w:lineRule="auto"/>
        <w:jc w:val="both"/>
        <w:rPr>
          <w:sz w:val="24"/>
          <w:szCs w:val="24"/>
        </w:rPr>
      </w:pPr>
      <w:r w:rsidRPr="00E04EF6">
        <w:rPr>
          <w:sz w:val="24"/>
          <w:szCs w:val="24"/>
        </w:rPr>
        <w:t>§1º Nos casos de aquisição de equipamentos de grande vulto, o recebimento far-se-á mediante termo circunstanciado e, nos demais, mediante recibo.</w:t>
      </w:r>
    </w:p>
    <w:p w:rsidR="00081AFC" w:rsidRPr="00E04EF6" w:rsidRDefault="00081AFC" w:rsidP="00081AFC">
      <w:pPr>
        <w:spacing w:after="240" w:line="276" w:lineRule="auto"/>
        <w:jc w:val="both"/>
        <w:rPr>
          <w:sz w:val="24"/>
          <w:szCs w:val="24"/>
        </w:rPr>
      </w:pPr>
      <w:r w:rsidRPr="00E04EF6">
        <w:rPr>
          <w:sz w:val="24"/>
          <w:szCs w:val="24"/>
        </w:rPr>
        <w:lastRenderedPageBreak/>
        <w:t>§2º O recebimento provisório ou definitivo não exclui a responsabilidade civil pela solidez e segurança da obra ou do serviço, nem ético-profissional pela perfeita execução do contrato, dentro dos limites estabelecidos pela lei ou pelo contrato.</w:t>
      </w:r>
    </w:p>
    <w:p w:rsidR="00081AFC" w:rsidRPr="00E04EF6" w:rsidRDefault="00081AFC" w:rsidP="00081AFC">
      <w:pPr>
        <w:spacing w:after="240" w:line="276" w:lineRule="auto"/>
        <w:jc w:val="both"/>
        <w:rPr>
          <w:sz w:val="24"/>
          <w:szCs w:val="24"/>
        </w:rPr>
      </w:pPr>
      <w:r w:rsidRPr="00E04EF6">
        <w:rPr>
          <w:sz w:val="24"/>
          <w:szCs w:val="24"/>
        </w:rPr>
        <w:t>§3º O prazo a que se refere a alínea “b”do inciso I deste artigo não poderá ser superior a 90(noventa)dias, salvo em casos excepcionais, devidamente justificados.</w:t>
      </w:r>
    </w:p>
    <w:p w:rsidR="00081AFC" w:rsidRPr="00E04EF6" w:rsidRDefault="00081AFC" w:rsidP="00081AFC">
      <w:pPr>
        <w:spacing w:after="240" w:line="276" w:lineRule="auto"/>
        <w:jc w:val="both"/>
        <w:rPr>
          <w:sz w:val="24"/>
          <w:szCs w:val="24"/>
        </w:rPr>
      </w:pPr>
      <w:r w:rsidRPr="00E04EF6">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D60C3D" w:rsidRPr="00081AFC" w:rsidRDefault="00CF058F" w:rsidP="00081AFC">
      <w:pPr>
        <w:pStyle w:val="Cabealho"/>
        <w:tabs>
          <w:tab w:val="left" w:pos="708"/>
        </w:tabs>
        <w:spacing w:after="240" w:line="276" w:lineRule="auto"/>
        <w:jc w:val="both"/>
        <w:rPr>
          <w:b/>
          <w:color w:val="000000" w:themeColor="text1"/>
          <w:sz w:val="24"/>
        </w:rPr>
      </w:pPr>
      <w:r w:rsidRPr="00081AFC">
        <w:rPr>
          <w:b/>
          <w:color w:val="000000" w:themeColor="text1"/>
          <w:sz w:val="24"/>
        </w:rPr>
        <w:t>2</w:t>
      </w:r>
      <w:r w:rsidR="00B73E77" w:rsidRPr="00081AFC">
        <w:rPr>
          <w:b/>
          <w:color w:val="000000" w:themeColor="text1"/>
          <w:sz w:val="24"/>
        </w:rPr>
        <w:t>4</w:t>
      </w:r>
      <w:r w:rsidRPr="00081AFC">
        <w:rPr>
          <w:b/>
          <w:color w:val="000000" w:themeColor="text1"/>
          <w:sz w:val="24"/>
        </w:rPr>
        <w:t>- DO CRITÉRIO DE REAJUSTE</w:t>
      </w:r>
    </w:p>
    <w:p w:rsidR="007B2BB5" w:rsidRPr="00DC45E7" w:rsidRDefault="007B2BB5" w:rsidP="007B2BB5">
      <w:pPr>
        <w:spacing w:line="360" w:lineRule="auto"/>
        <w:jc w:val="both"/>
        <w:rPr>
          <w:rFonts w:eastAsia="Arial Unicode MS"/>
          <w:sz w:val="24"/>
          <w:szCs w:val="24"/>
        </w:rPr>
      </w:pPr>
      <w:r>
        <w:rPr>
          <w:rFonts w:eastAsia="Arial Unicode MS"/>
          <w:sz w:val="24"/>
          <w:szCs w:val="24"/>
        </w:rPr>
        <w:t>24</w:t>
      </w:r>
      <w:r w:rsidRPr="00DC45E7">
        <w:rPr>
          <w:rFonts w:eastAsia="Arial Unicode MS"/>
          <w:sz w:val="24"/>
          <w:szCs w:val="24"/>
        </w:rPr>
        <w:t>.1 – Os preços estabelecidos no presente Contrato são fixos e irreajustáveis, salvo os casos previstos em Lei.</w:t>
      </w:r>
    </w:p>
    <w:p w:rsidR="007B2BB5" w:rsidRPr="00DC45E7" w:rsidRDefault="007B2BB5" w:rsidP="007B2BB5">
      <w:pPr>
        <w:spacing w:line="360" w:lineRule="auto"/>
        <w:jc w:val="both"/>
        <w:rPr>
          <w:rFonts w:eastAsia="Arial Unicode MS"/>
          <w:b/>
          <w:sz w:val="24"/>
          <w:szCs w:val="24"/>
        </w:rPr>
      </w:pPr>
      <w:r>
        <w:rPr>
          <w:rFonts w:eastAsia="Arial Unicode MS"/>
          <w:sz w:val="24"/>
          <w:szCs w:val="24"/>
        </w:rPr>
        <w:t>24</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7B2BB5" w:rsidRDefault="007B2BB5" w:rsidP="005C1F39">
      <w:pPr>
        <w:pStyle w:val="Cabealho"/>
        <w:tabs>
          <w:tab w:val="clear" w:pos="4419"/>
          <w:tab w:val="clear" w:pos="8838"/>
        </w:tabs>
        <w:jc w:val="both"/>
        <w:rPr>
          <w:b/>
          <w:color w:val="000000" w:themeColor="text1"/>
          <w:sz w:val="24"/>
          <w:szCs w:val="24"/>
        </w:rPr>
      </w:pPr>
    </w:p>
    <w:p w:rsidR="00CF058F" w:rsidRPr="00327B88" w:rsidRDefault="00CF058F" w:rsidP="005C1F39">
      <w:pPr>
        <w:pStyle w:val="Cabealho"/>
        <w:tabs>
          <w:tab w:val="clear" w:pos="4419"/>
          <w:tab w:val="clear" w:pos="8838"/>
        </w:tabs>
        <w:jc w:val="both"/>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5</w:t>
      </w:r>
      <w:r w:rsidRPr="00327B88">
        <w:rPr>
          <w:b/>
          <w:color w:val="000000" w:themeColor="text1"/>
          <w:sz w:val="24"/>
          <w:szCs w:val="24"/>
        </w:rPr>
        <w:t>- DO CRITÉRIO DE ATUALIZAÇÃO FINANCEIRA</w:t>
      </w:r>
    </w:p>
    <w:p w:rsidR="00604AD5" w:rsidRPr="00327B88"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color w:val="000000" w:themeColor="text1"/>
          <w:sz w:val="24"/>
          <w:szCs w:val="24"/>
        </w:rPr>
      </w:pPr>
      <w:r w:rsidRPr="00327B88">
        <w:rPr>
          <w:color w:val="000000" w:themeColor="text1"/>
          <w:sz w:val="24"/>
          <w:szCs w:val="24"/>
        </w:rPr>
        <w:t>2</w:t>
      </w:r>
      <w:r w:rsidR="00B73E77" w:rsidRPr="00327B88">
        <w:rPr>
          <w:color w:val="000000" w:themeColor="text1"/>
          <w:sz w:val="24"/>
          <w:szCs w:val="24"/>
        </w:rPr>
        <w:t>5</w:t>
      </w:r>
      <w:r w:rsidRPr="00327B88">
        <w:rPr>
          <w:color w:val="000000" w:themeColor="text1"/>
          <w:sz w:val="24"/>
          <w:szCs w:val="24"/>
        </w:rPr>
        <w:t>.1</w:t>
      </w:r>
      <w:r w:rsidR="007B2BB5">
        <w:rPr>
          <w:color w:val="000000" w:themeColor="text1"/>
          <w:sz w:val="24"/>
          <w:szCs w:val="24"/>
        </w:rPr>
        <w:t xml:space="preserve"> </w:t>
      </w:r>
      <w:r w:rsidRPr="00327B88">
        <w:rPr>
          <w:color w:val="000000" w:themeColor="text1"/>
          <w:sz w:val="24"/>
          <w:szCs w:val="24"/>
        </w:rPr>
        <w:t xml:space="preserve">- </w:t>
      </w:r>
      <w:r w:rsidR="007B2BB5" w:rsidRPr="00DC45E7">
        <w:rPr>
          <w:rFonts w:eastAsia="Arial Unicode MS"/>
          <w:sz w:val="24"/>
          <w:szCs w:val="24"/>
        </w:rPr>
        <w:t>O critério de atualização financeira dos valores a serem pagos, obedecerá a data da efetiva dos produtos e o período de adimplemento, até a data do efetivo pagamento. Fundamento legal: Art. 40, XIV, “c” e 55, III da Lei 8.666/93, obedecendo o índice do IPCA</w:t>
      </w:r>
      <w:r w:rsidR="007B2BB5" w:rsidRPr="00DC45E7">
        <w:rPr>
          <w:rFonts w:eastAsia="Arial Unicode MS"/>
          <w:color w:val="FF0000"/>
          <w:sz w:val="24"/>
          <w:szCs w:val="24"/>
        </w:rPr>
        <w:t>.</w:t>
      </w:r>
    </w:p>
    <w:p w:rsidR="007B2BB5" w:rsidRDefault="007B2BB5" w:rsidP="005247F1">
      <w:pPr>
        <w:spacing w:before="120" w:after="120" w:line="320" w:lineRule="exact"/>
        <w:jc w:val="both"/>
        <w:rPr>
          <w:b/>
          <w:color w:val="000000" w:themeColor="text1"/>
          <w:sz w:val="24"/>
          <w:szCs w:val="24"/>
        </w:rPr>
      </w:pP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26 - DAS COMPENSAÇÕES FINANCEIRAS E PENALIZAÇÕES:</w:t>
      </w:r>
    </w:p>
    <w:p w:rsidR="005247F1" w:rsidRPr="007B2BB5" w:rsidRDefault="005247F1" w:rsidP="005247F1">
      <w:pPr>
        <w:spacing w:before="120" w:after="120" w:line="320" w:lineRule="exact"/>
        <w:jc w:val="both"/>
        <w:rPr>
          <w:color w:val="000000" w:themeColor="text1"/>
          <w:sz w:val="24"/>
          <w:szCs w:val="24"/>
        </w:rPr>
      </w:pPr>
      <w:r w:rsidRPr="007B2BB5">
        <w:rPr>
          <w:color w:val="000000" w:themeColor="text1"/>
          <w:sz w:val="24"/>
          <w:szCs w:val="24"/>
        </w:rPr>
        <w:t xml:space="preserve">26.1 – </w:t>
      </w:r>
      <w:r w:rsidR="007B2BB5" w:rsidRPr="007B2BB5">
        <w:rPr>
          <w:rFonts w:eastAsia="Arial Unicode M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327B88" w:rsidTr="0007586C">
        <w:tc>
          <w:tcPr>
            <w:tcW w:w="8644" w:type="dxa"/>
            <w:shd w:val="clear" w:color="auto" w:fill="auto"/>
          </w:tcPr>
          <w:p w:rsidR="007B2BB5" w:rsidRDefault="007B2BB5" w:rsidP="0007586C">
            <w:pPr>
              <w:spacing w:before="120" w:after="120" w:line="320" w:lineRule="exact"/>
              <w:jc w:val="both"/>
              <w:rPr>
                <w:b/>
                <w:color w:val="000000" w:themeColor="text1"/>
                <w:sz w:val="24"/>
                <w:szCs w:val="24"/>
              </w:rPr>
            </w:pPr>
          </w:p>
          <w:p w:rsidR="005247F1" w:rsidRPr="00327B88" w:rsidRDefault="005247F1" w:rsidP="0007586C">
            <w:pPr>
              <w:spacing w:before="120" w:after="120" w:line="320" w:lineRule="exact"/>
              <w:jc w:val="both"/>
              <w:rPr>
                <w:color w:val="000000" w:themeColor="text1"/>
                <w:sz w:val="24"/>
                <w:szCs w:val="24"/>
              </w:rPr>
            </w:pPr>
            <w:r w:rsidRPr="00327B88">
              <w:rPr>
                <w:b/>
                <w:color w:val="000000" w:themeColor="text1"/>
                <w:sz w:val="24"/>
                <w:szCs w:val="24"/>
              </w:rPr>
              <w:t>27 – DA RECOMPOSIÇÃO DO EQULÍBRIO ECONÔMICO</w:t>
            </w:r>
          </w:p>
        </w:tc>
      </w:tr>
    </w:tbl>
    <w:p w:rsidR="005247F1" w:rsidRPr="00327B88" w:rsidRDefault="005247F1" w:rsidP="005247F1">
      <w:pPr>
        <w:pStyle w:val="Cabealho"/>
        <w:tabs>
          <w:tab w:val="left" w:pos="708"/>
        </w:tabs>
        <w:spacing w:before="120" w:after="120" w:line="320" w:lineRule="exact"/>
        <w:jc w:val="both"/>
        <w:rPr>
          <w:color w:val="000000" w:themeColor="text1"/>
          <w:sz w:val="24"/>
          <w:szCs w:val="24"/>
        </w:rPr>
      </w:pPr>
      <w:r w:rsidRPr="00327B88">
        <w:rPr>
          <w:color w:val="000000" w:themeColor="text1"/>
          <w:sz w:val="24"/>
          <w:szCs w:val="24"/>
        </w:rPr>
        <w:t xml:space="preserve">27.1 – Na hipótese de sobrevirem fatos imprevisíveis, ou previsíveis, porém de consequências incalculáveis, retardadores ou impeditivos da execução do ajustado, ou ainda, em caso de força maior, caso fortuito ou fato príncipe, configurando prejuízo econômico </w:t>
      </w:r>
      <w:r w:rsidRPr="00327B88">
        <w:rPr>
          <w:color w:val="000000" w:themeColor="text1"/>
          <w:sz w:val="24"/>
          <w:szCs w:val="24"/>
        </w:rPr>
        <w:lastRenderedPageBreak/>
        <w:t>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327B88"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327B88"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327B88">
        <w:rPr>
          <w:b/>
          <w:color w:val="000000" w:themeColor="text1"/>
          <w:sz w:val="24"/>
          <w:szCs w:val="24"/>
          <w:shd w:val="clear" w:color="auto" w:fill="FFFFFF"/>
        </w:rPr>
        <w:t>2</w:t>
      </w:r>
      <w:r w:rsidR="005247F1" w:rsidRPr="00327B88">
        <w:rPr>
          <w:b/>
          <w:color w:val="000000" w:themeColor="text1"/>
          <w:sz w:val="24"/>
          <w:szCs w:val="24"/>
          <w:shd w:val="clear" w:color="auto" w:fill="FFFFFF"/>
        </w:rPr>
        <w:t>8</w:t>
      </w:r>
      <w:r w:rsidRPr="00327B88">
        <w:rPr>
          <w:b/>
          <w:color w:val="000000" w:themeColor="text1"/>
          <w:sz w:val="24"/>
          <w:szCs w:val="24"/>
          <w:shd w:val="clear" w:color="auto" w:fill="FFFFFF"/>
        </w:rPr>
        <w:t>- DAS CONDIÇÕES PARA SEGURO</w:t>
      </w:r>
    </w:p>
    <w:p w:rsidR="00ED250C" w:rsidRPr="00ED250C" w:rsidRDefault="00CF058F" w:rsidP="00ED250C">
      <w:pPr>
        <w:pStyle w:val="PargrafodaLista1"/>
        <w:spacing w:after="200" w:line="240" w:lineRule="auto"/>
        <w:ind w:left="0" w:firstLine="0"/>
        <w:rPr>
          <w:rFonts w:ascii="Times New Roman" w:hAnsi="Times New Roman" w:cs="Times New Roman"/>
          <w:sz w:val="24"/>
          <w:szCs w:val="24"/>
        </w:rPr>
      </w:pPr>
      <w:r w:rsidRPr="00ED250C">
        <w:rPr>
          <w:rFonts w:ascii="Times New Roman" w:hAnsi="Times New Roman" w:cs="Times New Roman"/>
          <w:color w:val="000000" w:themeColor="text1"/>
          <w:sz w:val="24"/>
          <w:szCs w:val="24"/>
          <w:shd w:val="clear" w:color="auto" w:fill="FFFFFF"/>
        </w:rPr>
        <w:t>2</w:t>
      </w:r>
      <w:r w:rsidR="005247F1" w:rsidRPr="00ED250C">
        <w:rPr>
          <w:rFonts w:ascii="Times New Roman" w:hAnsi="Times New Roman" w:cs="Times New Roman"/>
          <w:color w:val="000000" w:themeColor="text1"/>
          <w:sz w:val="24"/>
          <w:szCs w:val="24"/>
          <w:shd w:val="clear" w:color="auto" w:fill="FFFFFF"/>
        </w:rPr>
        <w:t>8</w:t>
      </w:r>
      <w:r w:rsidRPr="00ED250C">
        <w:rPr>
          <w:rFonts w:ascii="Times New Roman" w:hAnsi="Times New Roman" w:cs="Times New Roman"/>
          <w:color w:val="000000" w:themeColor="text1"/>
          <w:sz w:val="24"/>
          <w:szCs w:val="24"/>
          <w:shd w:val="clear" w:color="auto" w:fill="FFFFFF"/>
        </w:rPr>
        <w:t>.1</w:t>
      </w:r>
      <w:r w:rsidR="00ED250C" w:rsidRPr="00ED250C">
        <w:rPr>
          <w:rFonts w:ascii="Times New Roman" w:hAnsi="Times New Roman" w:cs="Times New Roman"/>
          <w:color w:val="000000" w:themeColor="text1"/>
          <w:sz w:val="24"/>
          <w:szCs w:val="24"/>
          <w:shd w:val="clear" w:color="auto" w:fill="FFFFFF"/>
        </w:rPr>
        <w:t xml:space="preserve"> </w:t>
      </w:r>
      <w:r w:rsidRPr="00ED250C">
        <w:rPr>
          <w:rFonts w:ascii="Times New Roman" w:hAnsi="Times New Roman" w:cs="Times New Roman"/>
          <w:color w:val="000000" w:themeColor="text1"/>
          <w:sz w:val="24"/>
          <w:szCs w:val="24"/>
          <w:shd w:val="clear" w:color="auto" w:fill="FFFFFF"/>
        </w:rPr>
        <w:t xml:space="preserve">- </w:t>
      </w:r>
      <w:r w:rsidR="007B2BB5" w:rsidRPr="00DC45E7">
        <w:rPr>
          <w:rFonts w:ascii="Times New Roman" w:eastAsia="Arial Unicode MS" w:hAnsi="Times New Roman" w:cs="Times New Roman"/>
          <w:sz w:val="24"/>
          <w:szCs w:val="24"/>
        </w:rPr>
        <w:t>A aquisição do objeto d</w:t>
      </w:r>
      <w:r w:rsidR="007B2BB5">
        <w:rPr>
          <w:rFonts w:ascii="Times New Roman" w:eastAsia="Arial Unicode MS" w:hAnsi="Times New Roman" w:cs="Times New Roman"/>
          <w:sz w:val="24"/>
          <w:szCs w:val="24"/>
        </w:rPr>
        <w:t>o</w:t>
      </w:r>
      <w:r w:rsidR="007B2BB5" w:rsidRPr="00DC45E7">
        <w:rPr>
          <w:rFonts w:ascii="Times New Roman" w:eastAsia="Arial Unicode MS" w:hAnsi="Times New Roman" w:cs="Times New Roman"/>
          <w:sz w:val="24"/>
          <w:szCs w:val="24"/>
        </w:rPr>
        <w:t xml:space="preserve"> Termo de Referência não necessita de seguro.</w:t>
      </w:r>
    </w:p>
    <w:p w:rsidR="00CF058F" w:rsidRPr="00C5241F" w:rsidRDefault="00CF058F" w:rsidP="00ED250C">
      <w:pPr>
        <w:widowControl w:val="0"/>
        <w:tabs>
          <w:tab w:val="left" w:pos="-180"/>
          <w:tab w:val="left" w:pos="0"/>
        </w:tabs>
        <w:spacing w:line="360" w:lineRule="auto"/>
        <w:jc w:val="both"/>
        <w:rPr>
          <w:color w:val="000000" w:themeColor="text1"/>
          <w:sz w:val="24"/>
          <w:szCs w:val="24"/>
        </w:rPr>
      </w:pPr>
      <w:r w:rsidRPr="00C5241F">
        <w:rPr>
          <w:color w:val="000000" w:themeColor="text1"/>
          <w:sz w:val="24"/>
          <w:szCs w:val="24"/>
        </w:rPr>
        <w:t xml:space="preserve"> </w:t>
      </w: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 xml:space="preserve"> - DAS DISPOSIÇÕES FINAIS:</w:t>
      </w:r>
    </w:p>
    <w:p w:rsidR="00D44BC6" w:rsidRPr="00C5241F" w:rsidRDefault="00D44BC6" w:rsidP="00D44BC6">
      <w:pPr>
        <w:pStyle w:val="Cabealho"/>
        <w:tabs>
          <w:tab w:val="clear" w:pos="4419"/>
          <w:tab w:val="clear" w:pos="8838"/>
        </w:tabs>
        <w:jc w:val="both"/>
        <w:rPr>
          <w:b/>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2</w:t>
      </w:r>
      <w:r w:rsidR="005247F1" w:rsidRPr="00C5241F">
        <w:rPr>
          <w:color w:val="000000" w:themeColor="text1"/>
          <w:sz w:val="24"/>
          <w:szCs w:val="24"/>
        </w:rPr>
        <w:t>9</w:t>
      </w:r>
      <w:r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.14 -</w:t>
      </w:r>
      <w:r w:rsidR="005247F1" w:rsidRPr="00C5241F">
        <w:rPr>
          <w:color w:val="000000" w:themeColor="text1"/>
          <w:sz w:val="24"/>
          <w:szCs w:val="24"/>
        </w:rPr>
        <w:t xml:space="preserve"> </w:t>
      </w:r>
      <w:r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5241F">
        <w:rPr>
          <w:color w:val="000000" w:themeColor="text1"/>
          <w:sz w:val="24"/>
          <w:szCs w:val="24"/>
          <w:u w:val="single"/>
        </w:rPr>
        <w:t xml:space="preserve"> na Lei Federal nº 8.666/93 e alterações posteriores, na Lei Federal nº 10.520, no Decreto Municipal nº 1.393/05 e no Decreto Municipal nº 2156/10</w:t>
      </w:r>
      <w:r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D44BC6" w:rsidP="00D44BC6">
      <w:pPr>
        <w:autoSpaceDE w:val="0"/>
        <w:autoSpaceDN w:val="0"/>
        <w:adjustRightInd w:val="0"/>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.16 - Para as penalidades previstas neste Termo de Referência,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.15. – DA DOTAÇÃO ORÇAMENTÁRIA</w:t>
      </w:r>
    </w:p>
    <w:p w:rsidR="00D44BC6" w:rsidRPr="00C5241F" w:rsidRDefault="00D44BC6" w:rsidP="00D44BC6">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.15.1 – A despesa decorrente deste objeto correrá à conta d</w:t>
      </w:r>
      <w:r w:rsidR="00B32C9E">
        <w:rPr>
          <w:color w:val="000000" w:themeColor="text1"/>
          <w:sz w:val="24"/>
          <w:szCs w:val="24"/>
        </w:rPr>
        <w:t>o orçamento do Exercício de 2018</w:t>
      </w:r>
      <w:r w:rsidRPr="00C5241F">
        <w:rPr>
          <w:color w:val="000000" w:themeColor="text1"/>
          <w:sz w:val="24"/>
          <w:szCs w:val="24"/>
        </w:rPr>
        <w:t xml:space="preserve">.  </w:t>
      </w:r>
    </w:p>
    <w:p w:rsidR="00D44BC6"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.15.2 - Os créditos pelos quais as despesas relativas à presente licitação correrão por conta das seguintes dotações orçamentária.</w:t>
      </w:r>
    </w:p>
    <w:p w:rsidR="008D2D9F" w:rsidRPr="00C5241F" w:rsidRDefault="008D2D9F" w:rsidP="00D44BC6">
      <w:pPr>
        <w:pStyle w:val="Cabealho"/>
        <w:tabs>
          <w:tab w:val="clear" w:pos="4419"/>
          <w:tab w:val="clear" w:pos="8838"/>
        </w:tabs>
        <w:jc w:val="both"/>
        <w:rPr>
          <w:color w:val="000000" w:themeColor="text1"/>
          <w:sz w:val="24"/>
          <w:szCs w:val="24"/>
        </w:rPr>
      </w:pPr>
    </w:p>
    <w:p w:rsidR="00680416" w:rsidRPr="00C5241F" w:rsidRDefault="00680416" w:rsidP="00D44BC6">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96"/>
        <w:gridCol w:w="1914"/>
        <w:gridCol w:w="1551"/>
        <w:gridCol w:w="575"/>
        <w:gridCol w:w="214"/>
        <w:gridCol w:w="1621"/>
        <w:gridCol w:w="2410"/>
        <w:gridCol w:w="2835"/>
        <w:gridCol w:w="2835"/>
      </w:tblGrid>
      <w:tr w:rsidR="007B2BB5" w:rsidRPr="00C5241F" w:rsidTr="00BE4BCB">
        <w:trPr>
          <w:gridAfter w:val="4"/>
          <w:wAfter w:w="9701" w:type="dxa"/>
        </w:trPr>
        <w:tc>
          <w:tcPr>
            <w:tcW w:w="2835" w:type="dxa"/>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PROG. DE TRABALHO</w:t>
            </w:r>
          </w:p>
        </w:tc>
        <w:tc>
          <w:tcPr>
            <w:tcW w:w="2410" w:type="dxa"/>
            <w:gridSpan w:val="2"/>
            <w:tcBorders>
              <w:right w:val="single" w:sz="4" w:space="0" w:color="auto"/>
            </w:tcBorders>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NAT. DESPESA</w:t>
            </w:r>
          </w:p>
        </w:tc>
        <w:tc>
          <w:tcPr>
            <w:tcW w:w="2340" w:type="dxa"/>
            <w:gridSpan w:val="3"/>
            <w:tcBorders>
              <w:top w:val="nil"/>
              <w:left w:val="nil"/>
              <w:bottom w:val="nil"/>
              <w:right w:val="nil"/>
            </w:tcBorders>
          </w:tcPr>
          <w:p w:rsidR="007B2BB5" w:rsidRPr="00C5241F" w:rsidRDefault="007B2BB5" w:rsidP="00310F14">
            <w:pPr>
              <w:pStyle w:val="Padro"/>
              <w:jc w:val="center"/>
              <w:rPr>
                <w:b/>
                <w:color w:val="000000" w:themeColor="text1"/>
                <w:szCs w:val="24"/>
              </w:rPr>
            </w:pPr>
          </w:p>
        </w:tc>
      </w:tr>
      <w:tr w:rsidR="002A5E78" w:rsidRPr="00C5241F" w:rsidTr="00BE4BCB">
        <w:trPr>
          <w:gridAfter w:val="5"/>
          <w:wAfter w:w="9915" w:type="dxa"/>
          <w:trHeight w:val="487"/>
        </w:trPr>
        <w:tc>
          <w:tcPr>
            <w:tcW w:w="2835" w:type="dxa"/>
            <w:vAlign w:val="center"/>
          </w:tcPr>
          <w:p w:rsidR="002A5E78" w:rsidRPr="00C5241F" w:rsidRDefault="002A5E78" w:rsidP="003909B4">
            <w:pPr>
              <w:jc w:val="center"/>
              <w:rPr>
                <w:color w:val="000000" w:themeColor="text1"/>
                <w:sz w:val="24"/>
                <w:szCs w:val="24"/>
              </w:rPr>
            </w:pPr>
            <w:r>
              <w:rPr>
                <w:color w:val="000000" w:themeColor="text1"/>
                <w:sz w:val="24"/>
                <w:szCs w:val="24"/>
              </w:rPr>
              <w:t>0800.1030200642.071</w:t>
            </w:r>
          </w:p>
        </w:tc>
        <w:tc>
          <w:tcPr>
            <w:tcW w:w="2410" w:type="dxa"/>
            <w:gridSpan w:val="2"/>
            <w:vAlign w:val="center"/>
          </w:tcPr>
          <w:p w:rsidR="002A5E78" w:rsidRPr="00C5241F" w:rsidRDefault="002A5E78" w:rsidP="003909B4">
            <w:pPr>
              <w:jc w:val="center"/>
              <w:rPr>
                <w:color w:val="000000" w:themeColor="text1"/>
                <w:sz w:val="24"/>
                <w:szCs w:val="24"/>
              </w:rPr>
            </w:pPr>
            <w:r w:rsidRPr="00C5241F">
              <w:rPr>
                <w:color w:val="000000" w:themeColor="text1"/>
                <w:sz w:val="24"/>
                <w:szCs w:val="24"/>
              </w:rPr>
              <w:t>3390.39.00</w:t>
            </w:r>
          </w:p>
        </w:tc>
        <w:tc>
          <w:tcPr>
            <w:tcW w:w="2126" w:type="dxa"/>
            <w:gridSpan w:val="2"/>
          </w:tcPr>
          <w:p w:rsidR="002A5E78" w:rsidRPr="00C5241F" w:rsidRDefault="002A5E78" w:rsidP="00680416">
            <w:pPr>
              <w:jc w:val="center"/>
              <w:rPr>
                <w:color w:val="000000" w:themeColor="text1"/>
                <w:sz w:val="24"/>
                <w:szCs w:val="24"/>
              </w:rPr>
            </w:pPr>
            <w:r w:rsidRPr="00C5241F">
              <w:rPr>
                <w:color w:val="000000" w:themeColor="text1"/>
                <w:sz w:val="24"/>
                <w:szCs w:val="24"/>
              </w:rPr>
              <w:t>Serviços</w:t>
            </w:r>
          </w:p>
        </w:tc>
      </w:tr>
      <w:tr w:rsidR="00BE4BCB" w:rsidRPr="00C5241F" w:rsidTr="00BE4BCB">
        <w:tblPrEx>
          <w:jc w:val="center"/>
        </w:tblPrEx>
        <w:trPr>
          <w:jc w:val="center"/>
        </w:trPr>
        <w:tc>
          <w:tcPr>
            <w:tcW w:w="3331"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r>
    </w:tbl>
    <w:p w:rsidR="00D44BC6" w:rsidRPr="00C5241F" w:rsidRDefault="00D44BC6" w:rsidP="0009557F">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lastRenderedPageBreak/>
        <w:t>2</w:t>
      </w:r>
      <w:r w:rsidR="005247F1" w:rsidRPr="00C5241F">
        <w:rPr>
          <w:color w:val="000000" w:themeColor="text1"/>
          <w:sz w:val="24"/>
          <w:szCs w:val="24"/>
        </w:rPr>
        <w:t>9</w:t>
      </w:r>
      <w:r w:rsidRPr="00C5241F">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C5241F">
          <w:rPr>
            <w:rStyle w:val="Hyperlink"/>
            <w:color w:val="000000" w:themeColor="text1"/>
            <w:sz w:val="24"/>
            <w:szCs w:val="24"/>
          </w:rPr>
          <w:t>licitacao.bomjardim@gmail.com</w:t>
        </w:r>
      </w:hyperlink>
      <w:r w:rsidRPr="00C5241F">
        <w:rPr>
          <w:color w:val="000000" w:themeColor="text1"/>
          <w:sz w:val="24"/>
          <w:szCs w:val="24"/>
        </w:rPr>
        <w:t xml:space="preserve"> ou </w:t>
      </w:r>
      <w:hyperlink r:id="rId9" w:history="1">
        <w:r w:rsidRPr="00C5241F">
          <w:rPr>
            <w:rStyle w:val="Hyperlink"/>
            <w:color w:val="000000" w:themeColor="text1"/>
            <w:sz w:val="24"/>
            <w:szCs w:val="24"/>
          </w:rPr>
          <w:t>licitação@bomjardim.rj.gov.br</w:t>
        </w:r>
      </w:hyperlink>
      <w:r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C5241F" w:rsidRDefault="00D44BC6" w:rsidP="007B2BB5">
      <w:pPr>
        <w:spacing w:line="276" w:lineRule="auto"/>
        <w:jc w:val="both"/>
        <w:rPr>
          <w:rFonts w:eastAsia="Arial Unicode MS"/>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.17 – </w:t>
      </w:r>
      <w:r w:rsidR="0009557F">
        <w:rPr>
          <w:sz w:val="24"/>
          <w:szCs w:val="24"/>
        </w:rPr>
        <w:t xml:space="preserve">O </w:t>
      </w:r>
      <w:r w:rsidR="007B2BB5" w:rsidRPr="00DC45E7">
        <w:rPr>
          <w:rFonts w:eastAsia="Arial Unicode MS"/>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Governador Roberto</w:t>
      </w:r>
      <w:r w:rsidR="007B2BB5" w:rsidRPr="00DC45E7">
        <w:rPr>
          <w:rFonts w:eastAsia="Arial Unicode MS"/>
          <w:color w:val="FF0000"/>
          <w:sz w:val="24"/>
          <w:szCs w:val="24"/>
        </w:rPr>
        <w:t xml:space="preserve"> </w:t>
      </w:r>
      <w:r w:rsidR="007B2BB5" w:rsidRPr="00DC45E7">
        <w:rPr>
          <w:rFonts w:eastAsia="Arial Unicode MS"/>
          <w:sz w:val="24"/>
          <w:szCs w:val="24"/>
        </w:rPr>
        <w:t>Silveira, nº 44- 3ºAndar- Centro - Bom Jardim-RJ</w:t>
      </w:r>
      <w:r w:rsidR="007B2BB5" w:rsidRPr="00DC45E7">
        <w:rPr>
          <w:rFonts w:eastAsia="Arial Unicode MS"/>
          <w:color w:val="FF0000"/>
          <w:sz w:val="24"/>
          <w:szCs w:val="24"/>
        </w:rPr>
        <w:t xml:space="preserve"> </w:t>
      </w:r>
      <w:r w:rsidR="007B2BB5" w:rsidRPr="00DC45E7">
        <w:rPr>
          <w:rFonts w:eastAsia="Arial Unicode MS"/>
          <w:sz w:val="24"/>
          <w:szCs w:val="24"/>
        </w:rPr>
        <w:t>, no horário compreendido das 9 às 12hs e das 13 às 17hs.</w:t>
      </w:r>
    </w:p>
    <w:p w:rsidR="007B2BB5" w:rsidRPr="00C5241F" w:rsidRDefault="007B2BB5" w:rsidP="007B2BB5">
      <w:pPr>
        <w:spacing w:line="276" w:lineRule="auto"/>
        <w:jc w:val="both"/>
        <w:rPr>
          <w:color w:val="000000" w:themeColor="text1"/>
          <w:sz w:val="24"/>
          <w:szCs w:val="24"/>
        </w:rPr>
      </w:pPr>
    </w:p>
    <w:p w:rsidR="006D6498" w:rsidRPr="00C5241F" w:rsidRDefault="005247F1" w:rsidP="00C5241F">
      <w:pPr>
        <w:spacing w:line="360" w:lineRule="auto"/>
        <w:jc w:val="both"/>
        <w:rPr>
          <w:b/>
          <w:bCs/>
          <w:color w:val="000000" w:themeColor="text1"/>
          <w:sz w:val="24"/>
          <w:szCs w:val="24"/>
        </w:rPr>
      </w:pPr>
      <w:r w:rsidRPr="00C5241F">
        <w:rPr>
          <w:b/>
          <w:bCs/>
          <w:color w:val="000000" w:themeColor="text1"/>
          <w:sz w:val="24"/>
          <w:szCs w:val="24"/>
        </w:rPr>
        <w:t>30</w:t>
      </w:r>
      <w:r w:rsidR="00116FF7" w:rsidRPr="00C5241F">
        <w:rPr>
          <w:b/>
          <w:bCs/>
          <w:color w:val="000000" w:themeColor="text1"/>
          <w:sz w:val="24"/>
          <w:szCs w:val="24"/>
        </w:rPr>
        <w:t>- ANEXOS QUE INTEGRAM ESTE EDITAL</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.3 - ANEXO II – Proposta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.4 - ANEXO III – Minuta da Ata de Registro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.5- ANEXO IV- Modelo de Declaração de Fatos Impeditivos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.6- ANEXO V- Modelo de Carta de Credenciamento</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 xml:space="preserve">.7- ANEXO VI – Modelo de Declaração relativa a trabalho de menores </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.8- ANEXO VII- Modelo Declaração ME ou EPP</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.9- ANEXO VIII- Declaração de Atendimento aos Requisitos de Habilitação</w:t>
      </w:r>
    </w:p>
    <w:p w:rsidR="00EE0EB1"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.10 – ANEXO IX – Declaração de Idoneidade.</w:t>
      </w:r>
    </w:p>
    <w:p w:rsidR="00C5241F" w:rsidRPr="00C5241F" w:rsidRDefault="00C5241F"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30.11 – ANEXO X – Minuta de Contrato</w:t>
      </w:r>
    </w:p>
    <w:p w:rsidR="0047710B" w:rsidRPr="00C5241F" w:rsidRDefault="0047710B" w:rsidP="005C1F39">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2F2072">
        <w:rPr>
          <w:color w:val="000000" w:themeColor="text1"/>
          <w:sz w:val="24"/>
          <w:szCs w:val="24"/>
        </w:rPr>
        <w:t>02</w:t>
      </w:r>
      <w:r w:rsidRPr="00C5241F">
        <w:rPr>
          <w:color w:val="000000" w:themeColor="text1"/>
          <w:sz w:val="24"/>
          <w:szCs w:val="24"/>
        </w:rPr>
        <w:t xml:space="preserve"> de </w:t>
      </w:r>
      <w:r w:rsidR="002F2072">
        <w:rPr>
          <w:color w:val="000000" w:themeColor="text1"/>
          <w:sz w:val="24"/>
          <w:szCs w:val="24"/>
        </w:rPr>
        <w:t>fevereiro</w:t>
      </w:r>
      <w:r w:rsidRPr="00C5241F">
        <w:rPr>
          <w:color w:val="000000" w:themeColor="text1"/>
          <w:sz w:val="24"/>
          <w:szCs w:val="24"/>
        </w:rPr>
        <w:t xml:space="preserve"> de 201</w:t>
      </w:r>
      <w:r w:rsidR="00B32C9E">
        <w:rPr>
          <w:color w:val="000000" w:themeColor="text1"/>
          <w:sz w:val="24"/>
          <w:szCs w:val="24"/>
        </w:rPr>
        <w:t>8</w:t>
      </w:r>
      <w:r w:rsidRPr="00C5241F">
        <w:rPr>
          <w:color w:val="000000" w:themeColor="text1"/>
          <w:sz w:val="24"/>
          <w:szCs w:val="24"/>
        </w:rPr>
        <w:t>.</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081AFC" w:rsidRDefault="00081AFC">
      <w:pPr>
        <w:rPr>
          <w:b/>
          <w:color w:val="000000" w:themeColor="text1"/>
          <w:sz w:val="24"/>
          <w:szCs w:val="24"/>
        </w:rPr>
      </w:pPr>
      <w:r>
        <w:rPr>
          <w:b/>
          <w:color w:val="000000" w:themeColor="text1"/>
          <w:sz w:val="24"/>
          <w:szCs w:val="24"/>
        </w:rPr>
        <w:br w:type="page"/>
      </w: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2F2072">
        <w:rPr>
          <w:b/>
          <w:color w:val="000000" w:themeColor="text1"/>
          <w:sz w:val="24"/>
          <w:szCs w:val="24"/>
        </w:rPr>
        <w:t>010</w:t>
      </w:r>
      <w:r w:rsidR="00DE41E8" w:rsidRPr="00C5241F">
        <w:rPr>
          <w:b/>
          <w:color w:val="000000" w:themeColor="text1"/>
          <w:sz w:val="24"/>
          <w:szCs w:val="24"/>
        </w:rPr>
        <w:t>/201</w:t>
      </w:r>
      <w:r w:rsidR="00B32C9E">
        <w:rPr>
          <w:b/>
          <w:color w:val="000000" w:themeColor="text1"/>
          <w:sz w:val="24"/>
          <w:szCs w:val="24"/>
        </w:rPr>
        <w:t>8</w:t>
      </w:r>
    </w:p>
    <w:p w:rsidR="00877EE7" w:rsidRPr="00C5241F" w:rsidRDefault="00877EE7" w:rsidP="005C1F39">
      <w:pPr>
        <w:spacing w:line="276" w:lineRule="auto"/>
        <w:jc w:val="center"/>
        <w:rPr>
          <w:b/>
          <w:color w:val="000000" w:themeColor="text1"/>
          <w:spacing w:val="20"/>
          <w:sz w:val="24"/>
          <w:szCs w:val="24"/>
          <w:u w:val="single"/>
        </w:rPr>
      </w:pPr>
    </w:p>
    <w:p w:rsidR="001C45A0" w:rsidRPr="00C5241F" w:rsidRDefault="001C45A0" w:rsidP="001C45A0">
      <w:pPr>
        <w:spacing w:before="120" w:after="120" w:line="320" w:lineRule="exact"/>
        <w:ind w:left="284"/>
        <w:jc w:val="center"/>
        <w:rPr>
          <w:b/>
          <w:color w:val="000000" w:themeColor="text1"/>
          <w:sz w:val="24"/>
          <w:szCs w:val="24"/>
          <w:u w:val="single"/>
        </w:rPr>
      </w:pPr>
      <w:r w:rsidRPr="00C5241F">
        <w:rPr>
          <w:b/>
          <w:color w:val="000000" w:themeColor="text1"/>
          <w:sz w:val="24"/>
          <w:szCs w:val="24"/>
          <w:u w:val="single"/>
        </w:rPr>
        <w:t>TERMO DE REFERÊNCIA</w:t>
      </w:r>
    </w:p>
    <w:p w:rsidR="00E867FB" w:rsidRPr="00C5241F" w:rsidRDefault="00E867FB" w:rsidP="00E867FB">
      <w:pPr>
        <w:jc w:val="both"/>
        <w:rPr>
          <w:b/>
          <w:color w:val="000000" w:themeColor="text1"/>
          <w:sz w:val="24"/>
          <w:szCs w:val="24"/>
        </w:rPr>
      </w:pPr>
    </w:p>
    <w:p w:rsidR="00081AFC" w:rsidRPr="00081AFC" w:rsidRDefault="00081AFC" w:rsidP="00081AFC">
      <w:pPr>
        <w:autoSpaceDE w:val="0"/>
        <w:autoSpaceDN w:val="0"/>
        <w:adjustRightInd w:val="0"/>
        <w:spacing w:line="360" w:lineRule="auto"/>
        <w:jc w:val="both"/>
        <w:rPr>
          <w:b/>
          <w:bCs/>
          <w:sz w:val="24"/>
          <w:szCs w:val="24"/>
        </w:rPr>
      </w:pPr>
      <w:r w:rsidRPr="00081AFC">
        <w:rPr>
          <w:b/>
          <w:bCs/>
          <w:sz w:val="24"/>
          <w:szCs w:val="24"/>
        </w:rPr>
        <w:t>OBJETO: CONTRATAÇÃO DE EMPRESA PARA EVENTUAL E FUTURA HOSPEDAGEM-DIÁRIA. COM UM ACOMPANHANTE, INCLUINDO CAFÉ DA MANHÃ, ALMOÇO E JANTAR, PRÓXIMO AO CTO – PETRÓPOLIS, LOCALIZADO À RUA SÁ EARP, CENTRO, PETRÓPOLIS- RJ.</w:t>
      </w:r>
    </w:p>
    <w:p w:rsidR="00081AFC" w:rsidRPr="00081AFC" w:rsidRDefault="00081AFC" w:rsidP="00081AFC">
      <w:pPr>
        <w:autoSpaceDE w:val="0"/>
        <w:autoSpaceDN w:val="0"/>
        <w:adjustRightInd w:val="0"/>
        <w:spacing w:line="360" w:lineRule="auto"/>
        <w:jc w:val="both"/>
        <w:rPr>
          <w:b/>
          <w:bCs/>
          <w:sz w:val="24"/>
          <w:szCs w:val="24"/>
        </w:rPr>
      </w:pPr>
    </w:p>
    <w:p w:rsidR="00081AFC" w:rsidRPr="00081AFC" w:rsidRDefault="00081AFC" w:rsidP="00081AFC">
      <w:pPr>
        <w:numPr>
          <w:ilvl w:val="0"/>
          <w:numId w:val="42"/>
        </w:numPr>
        <w:autoSpaceDE w:val="0"/>
        <w:autoSpaceDN w:val="0"/>
        <w:adjustRightInd w:val="0"/>
        <w:spacing w:line="360" w:lineRule="auto"/>
        <w:jc w:val="both"/>
        <w:rPr>
          <w:b/>
          <w:bCs/>
          <w:sz w:val="24"/>
          <w:szCs w:val="24"/>
        </w:rPr>
      </w:pPr>
      <w:r w:rsidRPr="00081AFC">
        <w:rPr>
          <w:b/>
          <w:bCs/>
          <w:sz w:val="24"/>
          <w:szCs w:val="24"/>
        </w:rPr>
        <w:t>OBJETIVO</w:t>
      </w:r>
    </w:p>
    <w:p w:rsidR="00081AFC" w:rsidRDefault="00081AFC" w:rsidP="00081AFC">
      <w:pPr>
        <w:autoSpaceDE w:val="0"/>
        <w:autoSpaceDN w:val="0"/>
        <w:adjustRightInd w:val="0"/>
        <w:spacing w:line="360" w:lineRule="auto"/>
        <w:ind w:firstLine="1069"/>
        <w:jc w:val="both"/>
        <w:rPr>
          <w:bCs/>
          <w:sz w:val="24"/>
          <w:szCs w:val="24"/>
        </w:rPr>
      </w:pPr>
      <w:r w:rsidRPr="00081AFC">
        <w:rPr>
          <w:bCs/>
          <w:sz w:val="24"/>
          <w:szCs w:val="24"/>
        </w:rPr>
        <w:t>Atender aos pacientes de oncologia com hospedagem em Petrópolis/RJ para a realização de tratamento radioterápico.</w:t>
      </w:r>
    </w:p>
    <w:p w:rsidR="00081AFC" w:rsidRPr="00081AFC" w:rsidRDefault="00081AFC" w:rsidP="00081AFC">
      <w:pPr>
        <w:autoSpaceDE w:val="0"/>
        <w:autoSpaceDN w:val="0"/>
        <w:adjustRightInd w:val="0"/>
        <w:spacing w:line="360" w:lineRule="auto"/>
        <w:ind w:firstLine="1069"/>
        <w:jc w:val="both"/>
        <w:rPr>
          <w:bCs/>
          <w:sz w:val="24"/>
          <w:szCs w:val="24"/>
        </w:rPr>
      </w:pPr>
    </w:p>
    <w:p w:rsidR="00081AFC" w:rsidRPr="00081AFC" w:rsidRDefault="00081AFC" w:rsidP="00081AFC">
      <w:pPr>
        <w:numPr>
          <w:ilvl w:val="0"/>
          <w:numId w:val="41"/>
        </w:numPr>
        <w:autoSpaceDE w:val="0"/>
        <w:autoSpaceDN w:val="0"/>
        <w:adjustRightInd w:val="0"/>
        <w:spacing w:line="360" w:lineRule="auto"/>
        <w:jc w:val="both"/>
        <w:rPr>
          <w:rFonts w:eastAsia="Calibri"/>
          <w:b/>
          <w:bCs/>
          <w:sz w:val="24"/>
          <w:szCs w:val="24"/>
        </w:rPr>
      </w:pPr>
      <w:r w:rsidRPr="00081AFC">
        <w:rPr>
          <w:rFonts w:eastAsia="Calibri"/>
          <w:b/>
          <w:bCs/>
          <w:sz w:val="24"/>
          <w:szCs w:val="24"/>
        </w:rPr>
        <w:t>Justificativa</w:t>
      </w:r>
    </w:p>
    <w:p w:rsidR="00081AFC" w:rsidRPr="00081AFC" w:rsidRDefault="00081AFC" w:rsidP="00081AFC">
      <w:pPr>
        <w:autoSpaceDE w:val="0"/>
        <w:autoSpaceDN w:val="0"/>
        <w:adjustRightInd w:val="0"/>
        <w:spacing w:after="240" w:line="276" w:lineRule="auto"/>
        <w:ind w:firstLine="644"/>
        <w:jc w:val="both"/>
        <w:rPr>
          <w:rFonts w:eastAsia="Calibri"/>
          <w:bCs/>
          <w:sz w:val="24"/>
          <w:szCs w:val="24"/>
        </w:rPr>
      </w:pPr>
      <w:r w:rsidRPr="00081AFC">
        <w:rPr>
          <w:rFonts w:eastAsia="Calibri"/>
          <w:bCs/>
          <w:sz w:val="24"/>
          <w:szCs w:val="24"/>
        </w:rPr>
        <w:t>O atendimento ao munícipe portador de neoplasia, com prescrição médica de radioterapia e/ou quimioterapia com hospedagem para si e seu acompanhante se justifica considerando que:</w:t>
      </w:r>
    </w:p>
    <w:p w:rsidR="00081AFC" w:rsidRPr="00081AFC" w:rsidRDefault="00081AFC" w:rsidP="00081AFC">
      <w:pPr>
        <w:autoSpaceDE w:val="0"/>
        <w:autoSpaceDN w:val="0"/>
        <w:adjustRightInd w:val="0"/>
        <w:spacing w:after="240" w:line="276" w:lineRule="auto"/>
        <w:jc w:val="both"/>
        <w:rPr>
          <w:rFonts w:eastAsia="Calibri"/>
          <w:bCs/>
          <w:sz w:val="24"/>
          <w:szCs w:val="24"/>
        </w:rPr>
      </w:pPr>
      <w:r w:rsidRPr="00081AFC">
        <w:rPr>
          <w:rFonts w:eastAsia="Calibri"/>
          <w:bCs/>
          <w:sz w:val="24"/>
          <w:szCs w:val="24"/>
        </w:rPr>
        <w:t>- o paciente se submete a sessões diárias de tratamento, que tendem a debilitá-lo fisicamente, com duração média de 25 a 30 sessões;</w:t>
      </w:r>
    </w:p>
    <w:p w:rsidR="00081AFC" w:rsidRPr="00081AFC" w:rsidRDefault="00081AFC" w:rsidP="00081AFC">
      <w:pPr>
        <w:autoSpaceDE w:val="0"/>
        <w:autoSpaceDN w:val="0"/>
        <w:adjustRightInd w:val="0"/>
        <w:spacing w:after="240" w:line="276" w:lineRule="auto"/>
        <w:jc w:val="both"/>
        <w:rPr>
          <w:rFonts w:eastAsia="Calibri"/>
          <w:bCs/>
          <w:sz w:val="24"/>
          <w:szCs w:val="24"/>
        </w:rPr>
      </w:pPr>
      <w:r w:rsidRPr="00081AFC">
        <w:rPr>
          <w:rFonts w:eastAsia="Calibri"/>
          <w:bCs/>
          <w:sz w:val="24"/>
          <w:szCs w:val="24"/>
        </w:rPr>
        <w:t>- não existe no município assistência oncológica SUS de referência, e que a existente encontra-se a mais de 150km de distância.</w:t>
      </w:r>
    </w:p>
    <w:p w:rsidR="00081AFC" w:rsidRDefault="00081AFC" w:rsidP="00081AFC">
      <w:pPr>
        <w:autoSpaceDE w:val="0"/>
        <w:autoSpaceDN w:val="0"/>
        <w:adjustRightInd w:val="0"/>
        <w:spacing w:after="240" w:line="276" w:lineRule="auto"/>
        <w:jc w:val="both"/>
        <w:rPr>
          <w:rFonts w:eastAsia="Calibri"/>
          <w:bCs/>
          <w:sz w:val="24"/>
          <w:szCs w:val="24"/>
        </w:rPr>
      </w:pPr>
      <w:r w:rsidRPr="00081AFC">
        <w:rPr>
          <w:rFonts w:eastAsia="Calibri"/>
          <w:bCs/>
          <w:sz w:val="24"/>
          <w:szCs w:val="24"/>
        </w:rPr>
        <w:t xml:space="preserve">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 </w:t>
      </w:r>
    </w:p>
    <w:p w:rsidR="00081AFC" w:rsidRPr="00081AFC" w:rsidRDefault="00081AFC" w:rsidP="00081AFC">
      <w:pPr>
        <w:autoSpaceDE w:val="0"/>
        <w:autoSpaceDN w:val="0"/>
        <w:adjustRightInd w:val="0"/>
        <w:spacing w:after="240" w:line="276" w:lineRule="auto"/>
        <w:jc w:val="both"/>
        <w:rPr>
          <w:rFonts w:eastAsia="Calibri"/>
          <w:bCs/>
          <w:sz w:val="24"/>
          <w:szCs w:val="24"/>
        </w:rPr>
      </w:pPr>
    </w:p>
    <w:p w:rsidR="00081AFC" w:rsidRPr="00081AFC" w:rsidRDefault="00081AFC" w:rsidP="00081AFC">
      <w:pPr>
        <w:numPr>
          <w:ilvl w:val="0"/>
          <w:numId w:val="41"/>
        </w:numPr>
        <w:autoSpaceDE w:val="0"/>
        <w:autoSpaceDN w:val="0"/>
        <w:adjustRightInd w:val="0"/>
        <w:spacing w:line="360" w:lineRule="auto"/>
        <w:jc w:val="both"/>
        <w:rPr>
          <w:rFonts w:eastAsia="Calibri"/>
          <w:b/>
          <w:bCs/>
          <w:sz w:val="24"/>
          <w:szCs w:val="24"/>
        </w:rPr>
      </w:pPr>
      <w:r w:rsidRPr="00081AFC">
        <w:rPr>
          <w:rFonts w:eastAsia="Calibri"/>
          <w:b/>
          <w:bCs/>
          <w:sz w:val="24"/>
          <w:szCs w:val="24"/>
        </w:rPr>
        <w:t>Fundamentação Legal</w:t>
      </w:r>
    </w:p>
    <w:p w:rsidR="00081AFC" w:rsidRPr="00081AFC" w:rsidRDefault="00081AFC" w:rsidP="00081AFC">
      <w:pPr>
        <w:autoSpaceDE w:val="0"/>
        <w:autoSpaceDN w:val="0"/>
        <w:adjustRightInd w:val="0"/>
        <w:spacing w:line="276" w:lineRule="auto"/>
        <w:jc w:val="both"/>
        <w:rPr>
          <w:rFonts w:eastAsia="Calibri"/>
          <w:bCs/>
          <w:sz w:val="24"/>
          <w:szCs w:val="24"/>
        </w:rPr>
      </w:pPr>
      <w:r w:rsidRPr="00081AFC">
        <w:rPr>
          <w:rFonts w:eastAsia="Calibri"/>
          <w:bCs/>
          <w:sz w:val="24"/>
          <w:szCs w:val="24"/>
        </w:rPr>
        <w:t>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entre o Ministério da Saúde e as Secretaria de Saúde dos Estados e do Distrito Federal e dos Municípios, respeitando-se as competências das três esferas de gestão.</w:t>
      </w:r>
    </w:p>
    <w:p w:rsidR="00081AFC" w:rsidRPr="00081AFC" w:rsidRDefault="00081AFC" w:rsidP="00081AFC">
      <w:pPr>
        <w:autoSpaceDE w:val="0"/>
        <w:autoSpaceDN w:val="0"/>
        <w:adjustRightInd w:val="0"/>
        <w:spacing w:line="276" w:lineRule="auto"/>
        <w:jc w:val="both"/>
        <w:rPr>
          <w:rFonts w:eastAsia="Calibri"/>
          <w:bCs/>
          <w:sz w:val="24"/>
          <w:szCs w:val="24"/>
        </w:rPr>
      </w:pPr>
      <w:r w:rsidRPr="00081AFC">
        <w:rPr>
          <w:rFonts w:eastAsia="Calibri"/>
          <w:bCs/>
          <w:sz w:val="24"/>
          <w:szCs w:val="24"/>
        </w:rPr>
        <w:lastRenderedPageBreak/>
        <w:t>A Portaria SAS-MS nº 055 de 24/02/1999, que dispõe sobre Tratamento Fora do Domicílio, e visa conceder tratamento fora do domicílio à pacientes portadores de doenças não tratáveis no município, por falta de condições Técnicas.</w:t>
      </w:r>
    </w:p>
    <w:p w:rsidR="00081AFC" w:rsidRPr="00081AFC" w:rsidRDefault="00081AFC" w:rsidP="00081AFC">
      <w:pPr>
        <w:autoSpaceDE w:val="0"/>
        <w:autoSpaceDN w:val="0"/>
        <w:adjustRightInd w:val="0"/>
        <w:spacing w:line="360" w:lineRule="auto"/>
        <w:jc w:val="both"/>
        <w:rPr>
          <w:rFonts w:eastAsia="Calibri"/>
          <w:b/>
          <w:bCs/>
          <w:sz w:val="24"/>
          <w:szCs w:val="24"/>
        </w:rPr>
      </w:pPr>
    </w:p>
    <w:p w:rsidR="00081AFC" w:rsidRPr="00081AFC" w:rsidRDefault="00081AFC" w:rsidP="00081AFC">
      <w:pPr>
        <w:numPr>
          <w:ilvl w:val="0"/>
          <w:numId w:val="41"/>
        </w:numPr>
        <w:autoSpaceDE w:val="0"/>
        <w:autoSpaceDN w:val="0"/>
        <w:adjustRightInd w:val="0"/>
        <w:spacing w:line="360" w:lineRule="auto"/>
        <w:jc w:val="both"/>
        <w:rPr>
          <w:rFonts w:eastAsia="Calibri"/>
          <w:b/>
          <w:bCs/>
          <w:sz w:val="24"/>
          <w:szCs w:val="24"/>
        </w:rPr>
      </w:pPr>
      <w:r w:rsidRPr="00081AFC">
        <w:rPr>
          <w:rFonts w:eastAsia="Calibri"/>
          <w:b/>
          <w:bCs/>
          <w:sz w:val="24"/>
          <w:szCs w:val="24"/>
        </w:rPr>
        <w:t>Descrição do Objeto.</w:t>
      </w:r>
    </w:p>
    <w:p w:rsidR="00081AFC" w:rsidRPr="00081AFC" w:rsidRDefault="00081AFC" w:rsidP="00081AFC">
      <w:pPr>
        <w:autoSpaceDE w:val="0"/>
        <w:autoSpaceDN w:val="0"/>
        <w:adjustRightInd w:val="0"/>
        <w:spacing w:line="360" w:lineRule="auto"/>
        <w:ind w:left="360"/>
        <w:jc w:val="both"/>
        <w:rPr>
          <w:rFonts w:eastAsia="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1760"/>
        <w:gridCol w:w="2059"/>
        <w:gridCol w:w="4004"/>
      </w:tblGrid>
      <w:tr w:rsidR="00081AFC" w:rsidRPr="00081AFC" w:rsidTr="003909B4">
        <w:tc>
          <w:tcPr>
            <w:tcW w:w="1476"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Item</w:t>
            </w:r>
          </w:p>
        </w:tc>
        <w:tc>
          <w:tcPr>
            <w:tcW w:w="1860"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Quantidade (mínina)</w:t>
            </w:r>
          </w:p>
        </w:tc>
        <w:tc>
          <w:tcPr>
            <w:tcW w:w="2227"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Quantidade (máxima)</w:t>
            </w:r>
          </w:p>
        </w:tc>
        <w:tc>
          <w:tcPr>
            <w:tcW w:w="4537"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Especificação</w:t>
            </w:r>
          </w:p>
        </w:tc>
      </w:tr>
      <w:tr w:rsidR="00081AFC" w:rsidRPr="00081AFC" w:rsidTr="003909B4">
        <w:tc>
          <w:tcPr>
            <w:tcW w:w="1476"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01</w:t>
            </w:r>
          </w:p>
        </w:tc>
        <w:tc>
          <w:tcPr>
            <w:tcW w:w="1860"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10</w:t>
            </w:r>
          </w:p>
        </w:tc>
        <w:tc>
          <w:tcPr>
            <w:tcW w:w="2227"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330</w:t>
            </w:r>
          </w:p>
        </w:tc>
        <w:tc>
          <w:tcPr>
            <w:tcW w:w="4537" w:type="dxa"/>
          </w:tcPr>
          <w:p w:rsidR="00081AFC" w:rsidRPr="00081AFC" w:rsidRDefault="00081AFC" w:rsidP="003909B4">
            <w:pPr>
              <w:autoSpaceDE w:val="0"/>
              <w:autoSpaceDN w:val="0"/>
              <w:adjustRightInd w:val="0"/>
              <w:spacing w:line="360" w:lineRule="auto"/>
              <w:jc w:val="both"/>
              <w:rPr>
                <w:rFonts w:eastAsia="Calibri"/>
                <w:bC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r>
    </w:tbl>
    <w:p w:rsidR="00081AFC" w:rsidRPr="00081AFC" w:rsidRDefault="00081AFC" w:rsidP="00081AFC">
      <w:pPr>
        <w:autoSpaceDE w:val="0"/>
        <w:autoSpaceDN w:val="0"/>
        <w:adjustRightInd w:val="0"/>
        <w:spacing w:line="360" w:lineRule="auto"/>
        <w:jc w:val="both"/>
        <w:rPr>
          <w:rFonts w:eastAsia="Calibri"/>
          <w:b/>
          <w:bCs/>
          <w:sz w:val="24"/>
          <w:szCs w:val="24"/>
        </w:rPr>
      </w:pPr>
    </w:p>
    <w:p w:rsidR="00081AFC" w:rsidRPr="00081AFC" w:rsidRDefault="00081AFC" w:rsidP="00081AFC">
      <w:pPr>
        <w:autoSpaceDE w:val="0"/>
        <w:autoSpaceDN w:val="0"/>
        <w:adjustRightInd w:val="0"/>
        <w:spacing w:line="276" w:lineRule="auto"/>
        <w:jc w:val="both"/>
        <w:rPr>
          <w:rFonts w:eastAsia="Calibri"/>
          <w:b/>
          <w:bCs/>
          <w:sz w:val="24"/>
          <w:szCs w:val="24"/>
        </w:rPr>
      </w:pPr>
      <w:r w:rsidRPr="00081AFC">
        <w:rPr>
          <w:rFonts w:eastAsia="Calibri"/>
          <w:b/>
          <w:bCs/>
          <w:sz w:val="24"/>
          <w:szCs w:val="24"/>
        </w:rPr>
        <w:t>5 - Dados do Contratante</w:t>
      </w:r>
    </w:p>
    <w:p w:rsidR="00081AFC" w:rsidRPr="00081AFC" w:rsidRDefault="00081AFC" w:rsidP="00081AFC">
      <w:pPr>
        <w:autoSpaceDE w:val="0"/>
        <w:autoSpaceDN w:val="0"/>
        <w:adjustRightInd w:val="0"/>
        <w:spacing w:line="276" w:lineRule="auto"/>
        <w:ind w:left="360"/>
        <w:jc w:val="both"/>
        <w:rPr>
          <w:rFonts w:eastAsia="Calibri"/>
          <w:bCs/>
          <w:sz w:val="24"/>
          <w:szCs w:val="24"/>
        </w:rPr>
      </w:pPr>
      <w:r w:rsidRPr="00081AFC">
        <w:rPr>
          <w:rFonts w:eastAsia="Calibri"/>
          <w:bCs/>
          <w:sz w:val="24"/>
          <w:szCs w:val="24"/>
        </w:rPr>
        <w:t>Fundo Municipal de Saúde</w:t>
      </w:r>
    </w:p>
    <w:p w:rsidR="00081AFC" w:rsidRPr="00081AFC" w:rsidRDefault="00081AFC" w:rsidP="00081AFC">
      <w:pPr>
        <w:autoSpaceDE w:val="0"/>
        <w:autoSpaceDN w:val="0"/>
        <w:adjustRightInd w:val="0"/>
        <w:spacing w:line="276" w:lineRule="auto"/>
        <w:ind w:left="360"/>
        <w:jc w:val="both"/>
        <w:rPr>
          <w:rFonts w:eastAsia="Calibri"/>
          <w:bCs/>
          <w:sz w:val="24"/>
          <w:szCs w:val="24"/>
        </w:rPr>
      </w:pPr>
      <w:r w:rsidRPr="00081AFC">
        <w:rPr>
          <w:rFonts w:eastAsia="Calibri"/>
          <w:bCs/>
          <w:sz w:val="24"/>
          <w:szCs w:val="24"/>
        </w:rPr>
        <w:t>Endereço: Praça Governador Roberto Silveira nº 44 – Centro – Bom Jardim/RJ</w:t>
      </w:r>
    </w:p>
    <w:p w:rsidR="00081AFC" w:rsidRPr="00081AFC" w:rsidRDefault="00081AFC" w:rsidP="00081AFC">
      <w:pPr>
        <w:autoSpaceDE w:val="0"/>
        <w:autoSpaceDN w:val="0"/>
        <w:adjustRightInd w:val="0"/>
        <w:spacing w:line="276" w:lineRule="auto"/>
        <w:ind w:left="360"/>
        <w:jc w:val="both"/>
        <w:rPr>
          <w:rFonts w:eastAsia="Calibri"/>
          <w:bCs/>
          <w:sz w:val="24"/>
          <w:szCs w:val="24"/>
        </w:rPr>
      </w:pPr>
      <w:r w:rsidRPr="00081AFC">
        <w:rPr>
          <w:rFonts w:eastAsia="Calibri"/>
          <w:bCs/>
          <w:sz w:val="24"/>
          <w:szCs w:val="24"/>
        </w:rPr>
        <w:t>CNPJ sob nº 11.867.889/0001-25</w:t>
      </w:r>
    </w:p>
    <w:p w:rsidR="00081AFC" w:rsidRPr="00081AFC" w:rsidRDefault="00081AFC" w:rsidP="00081AFC">
      <w:pPr>
        <w:autoSpaceDE w:val="0"/>
        <w:autoSpaceDN w:val="0"/>
        <w:adjustRightInd w:val="0"/>
        <w:spacing w:line="276" w:lineRule="auto"/>
        <w:ind w:left="360"/>
        <w:jc w:val="both"/>
        <w:rPr>
          <w:rFonts w:eastAsia="Calibri"/>
          <w:bCs/>
          <w:sz w:val="24"/>
          <w:szCs w:val="24"/>
        </w:rPr>
      </w:pPr>
      <w:r w:rsidRPr="00081AFC">
        <w:rPr>
          <w:rFonts w:eastAsia="Calibri"/>
          <w:bCs/>
          <w:sz w:val="24"/>
          <w:szCs w:val="24"/>
        </w:rPr>
        <w:t>Telefone: (22) 2566-2766</w:t>
      </w:r>
    </w:p>
    <w:p w:rsidR="00081AFC" w:rsidRPr="00081AFC" w:rsidRDefault="00081AFC" w:rsidP="00081AFC">
      <w:pPr>
        <w:spacing w:line="276" w:lineRule="auto"/>
        <w:jc w:val="both"/>
        <w:rPr>
          <w:sz w:val="24"/>
          <w:szCs w:val="24"/>
        </w:rPr>
      </w:pPr>
    </w:p>
    <w:p w:rsidR="00081AFC" w:rsidRPr="00081AFC" w:rsidRDefault="00081AFC" w:rsidP="00081AFC">
      <w:pPr>
        <w:spacing w:line="276" w:lineRule="auto"/>
        <w:jc w:val="both"/>
        <w:rPr>
          <w:b/>
          <w:sz w:val="24"/>
          <w:szCs w:val="24"/>
        </w:rPr>
      </w:pPr>
      <w:r w:rsidRPr="00081AFC">
        <w:rPr>
          <w:b/>
          <w:sz w:val="24"/>
          <w:szCs w:val="24"/>
        </w:rPr>
        <w:t>6. PRAZOS E PRESTAÇÃO DO SERVIÇO.</w:t>
      </w:r>
    </w:p>
    <w:p w:rsidR="00081AFC" w:rsidRPr="00081AFC" w:rsidRDefault="00081AFC" w:rsidP="00081AFC">
      <w:pPr>
        <w:spacing w:line="276" w:lineRule="auto"/>
        <w:jc w:val="both"/>
        <w:rPr>
          <w:b/>
          <w:sz w:val="24"/>
          <w:szCs w:val="24"/>
        </w:rPr>
      </w:pPr>
    </w:p>
    <w:p w:rsidR="00081AFC" w:rsidRPr="00081AFC" w:rsidRDefault="00081AFC" w:rsidP="00081AFC">
      <w:pPr>
        <w:spacing w:after="240" w:line="276" w:lineRule="auto"/>
        <w:ind w:firstLine="708"/>
        <w:jc w:val="both"/>
        <w:rPr>
          <w:sz w:val="24"/>
          <w:szCs w:val="24"/>
        </w:rPr>
      </w:pPr>
      <w:r w:rsidRPr="00081AFC">
        <w:rPr>
          <w:sz w:val="24"/>
          <w:szCs w:val="24"/>
        </w:rPr>
        <w:t>Esta contratação terá 12 (doze) meses, contados da assinatura da ata de registro de preço.</w:t>
      </w:r>
    </w:p>
    <w:p w:rsidR="00081AFC" w:rsidRPr="00081AFC" w:rsidRDefault="00081AFC" w:rsidP="00081AFC">
      <w:pPr>
        <w:spacing w:after="240"/>
        <w:ind w:firstLine="708"/>
        <w:rPr>
          <w:sz w:val="24"/>
        </w:rPr>
      </w:pPr>
      <w:r w:rsidRPr="00081AFC">
        <w:rPr>
          <w:sz w:val="24"/>
        </w:rPr>
        <w:t>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081AFC" w:rsidRPr="00081AFC" w:rsidRDefault="00081AFC" w:rsidP="00081AFC">
      <w:pPr>
        <w:spacing w:after="240"/>
        <w:ind w:firstLine="708"/>
        <w:rPr>
          <w:sz w:val="24"/>
        </w:rPr>
      </w:pPr>
      <w:r w:rsidRPr="00081AFC">
        <w:rPr>
          <w:sz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81AFC" w:rsidRPr="00081AFC" w:rsidRDefault="00081AFC" w:rsidP="00081AFC">
      <w:pPr>
        <w:spacing w:after="240"/>
        <w:ind w:firstLine="708"/>
        <w:rPr>
          <w:sz w:val="24"/>
        </w:rPr>
      </w:pPr>
      <w:r w:rsidRPr="00081AFC">
        <w:rPr>
          <w:sz w:val="24"/>
        </w:rPr>
        <w:t xml:space="preserve"> A fiscalização da prestação do serviço ficará sob a responsabilidade da Direção de Atenção Básica.</w:t>
      </w:r>
    </w:p>
    <w:p w:rsidR="00081AFC" w:rsidRPr="00081AFC" w:rsidRDefault="00081AFC" w:rsidP="00081AFC">
      <w:pPr>
        <w:spacing w:after="240" w:line="276" w:lineRule="auto"/>
        <w:jc w:val="both"/>
        <w:rPr>
          <w:b/>
          <w:sz w:val="24"/>
          <w:szCs w:val="24"/>
        </w:rPr>
      </w:pPr>
      <w:r w:rsidRPr="00081AFC">
        <w:rPr>
          <w:b/>
          <w:sz w:val="24"/>
          <w:szCs w:val="24"/>
        </w:rPr>
        <w:lastRenderedPageBreak/>
        <w:t>7.</w:t>
      </w:r>
      <w:r>
        <w:rPr>
          <w:b/>
          <w:sz w:val="24"/>
          <w:szCs w:val="24"/>
        </w:rPr>
        <w:t xml:space="preserve"> </w:t>
      </w:r>
      <w:r w:rsidRPr="00081AFC">
        <w:rPr>
          <w:b/>
          <w:sz w:val="24"/>
          <w:szCs w:val="24"/>
        </w:rPr>
        <w:t>DAS OBRIGAÇÕES DA EMPRESA CONTRATADA</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 xml:space="preserve">Hospedagem-Diária ao paciente e acompanhante, incluindo café; </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Zelar pela qualidade do atendimento aos hóspedes da FMS;</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Providenciar a imediata correção das deficiências e/ou irregularidades apontadas pelo Fundo Municipal de Saúde;</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Manter, em compatibilidade com as obrigações assumidas, todas as condições de habilitação e qualificação exigidas na licitação, durante toda a vigência contratual;</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Não transferir a outrem, no todo ou em parte, o objeto do presente Contrato sem prévia anuência da contratante;</w:t>
      </w:r>
    </w:p>
    <w:p w:rsidR="00081AFC" w:rsidRPr="00081AFC" w:rsidRDefault="00081AFC" w:rsidP="00081AFC">
      <w:pPr>
        <w:numPr>
          <w:ilvl w:val="0"/>
          <w:numId w:val="44"/>
        </w:numPr>
        <w:autoSpaceDE w:val="0"/>
        <w:autoSpaceDN w:val="0"/>
        <w:adjustRightInd w:val="0"/>
        <w:spacing w:after="240" w:line="276" w:lineRule="auto"/>
        <w:jc w:val="both"/>
        <w:rPr>
          <w:rFonts w:eastAsia="Calibri"/>
          <w:bCs/>
          <w:sz w:val="24"/>
          <w:szCs w:val="24"/>
        </w:rPr>
      </w:pPr>
      <w:r w:rsidRPr="00081AFC">
        <w:rPr>
          <w:rFonts w:eastAsia="Calibri"/>
          <w:bCs/>
          <w:sz w:val="24"/>
          <w:szCs w:val="24"/>
        </w:rPr>
        <w:t>Não havendo acomodação no período da reserva, a contratada deverá providenciar reserva em outro hotel de nível igual ou superior ao do contratado.</w:t>
      </w:r>
    </w:p>
    <w:p w:rsidR="00081AFC" w:rsidRPr="00081AFC" w:rsidRDefault="00081AFC" w:rsidP="00081AFC">
      <w:pPr>
        <w:numPr>
          <w:ilvl w:val="0"/>
          <w:numId w:val="44"/>
        </w:numPr>
        <w:spacing w:after="240" w:line="276" w:lineRule="auto"/>
        <w:jc w:val="both"/>
        <w:rPr>
          <w:sz w:val="24"/>
          <w:szCs w:val="24"/>
        </w:rPr>
      </w:pPr>
      <w:r w:rsidRPr="00081AFC">
        <w:rPr>
          <w:sz w:val="24"/>
          <w:szCs w:val="24"/>
        </w:rPr>
        <w:t>Informar a Direção de Atenção Básica qualquer evento que cause degradação ou indisponibilidade dos serviços, parcial ou total, em, no máximo trinta minutos após o início da ocorrência.</w:t>
      </w:r>
    </w:p>
    <w:p w:rsidR="00081AFC" w:rsidRPr="00081AFC" w:rsidRDefault="00081AFC" w:rsidP="00081AFC">
      <w:pPr>
        <w:numPr>
          <w:ilvl w:val="0"/>
          <w:numId w:val="44"/>
        </w:numPr>
        <w:spacing w:after="240" w:line="276" w:lineRule="auto"/>
        <w:jc w:val="both"/>
        <w:rPr>
          <w:sz w:val="24"/>
          <w:szCs w:val="24"/>
        </w:rPr>
      </w:pPr>
      <w:r w:rsidRPr="00081AFC">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81AFC" w:rsidRPr="00081AFC" w:rsidRDefault="00081AFC" w:rsidP="00081AFC">
      <w:pPr>
        <w:numPr>
          <w:ilvl w:val="0"/>
          <w:numId w:val="44"/>
        </w:numPr>
        <w:spacing w:after="240" w:line="276" w:lineRule="auto"/>
        <w:jc w:val="both"/>
        <w:rPr>
          <w:sz w:val="24"/>
          <w:szCs w:val="24"/>
        </w:rPr>
      </w:pPr>
      <w:r w:rsidRPr="00081AFC">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81AFC" w:rsidRPr="00081AFC" w:rsidRDefault="00081AFC" w:rsidP="00081AFC">
      <w:pPr>
        <w:numPr>
          <w:ilvl w:val="0"/>
          <w:numId w:val="44"/>
        </w:numPr>
        <w:spacing w:after="240" w:line="276" w:lineRule="auto"/>
        <w:jc w:val="both"/>
        <w:rPr>
          <w:sz w:val="24"/>
          <w:szCs w:val="24"/>
        </w:rPr>
      </w:pPr>
      <w:r w:rsidRPr="00081AFC">
        <w:rPr>
          <w:sz w:val="24"/>
          <w:szCs w:val="24"/>
        </w:rPr>
        <w:t xml:space="preserve"> Assegurar a garantia e o nível de suas acomodações.</w:t>
      </w:r>
    </w:p>
    <w:p w:rsidR="00081AFC" w:rsidRPr="00081AFC" w:rsidRDefault="00081AFC" w:rsidP="00081AFC">
      <w:pPr>
        <w:spacing w:after="240" w:line="276" w:lineRule="auto"/>
        <w:ind w:firstLine="708"/>
        <w:rPr>
          <w:rFonts w:eastAsia="Calibri"/>
          <w:sz w:val="24"/>
          <w:szCs w:val="24"/>
        </w:rPr>
      </w:pPr>
    </w:p>
    <w:p w:rsidR="00081AFC" w:rsidRPr="00081AFC" w:rsidRDefault="00081AFC" w:rsidP="00081AFC">
      <w:pPr>
        <w:spacing w:line="276" w:lineRule="auto"/>
        <w:jc w:val="both"/>
        <w:rPr>
          <w:b/>
          <w:sz w:val="24"/>
          <w:szCs w:val="24"/>
        </w:rPr>
      </w:pPr>
      <w:r w:rsidRPr="00081AFC">
        <w:rPr>
          <w:b/>
          <w:sz w:val="24"/>
          <w:szCs w:val="24"/>
        </w:rPr>
        <w:t>8.</w:t>
      </w:r>
      <w:r>
        <w:rPr>
          <w:b/>
          <w:sz w:val="24"/>
          <w:szCs w:val="24"/>
        </w:rPr>
        <w:t xml:space="preserve"> </w:t>
      </w:r>
      <w:r w:rsidRPr="00081AFC">
        <w:rPr>
          <w:b/>
          <w:sz w:val="24"/>
          <w:szCs w:val="24"/>
        </w:rPr>
        <w:t>DAS OBRIGAÇÕES DA CONTRATANTE</w:t>
      </w:r>
    </w:p>
    <w:p w:rsidR="00081AFC" w:rsidRPr="00081AFC" w:rsidRDefault="00081AFC" w:rsidP="00081AFC">
      <w:pPr>
        <w:spacing w:line="276" w:lineRule="auto"/>
        <w:jc w:val="both"/>
        <w:rPr>
          <w:sz w:val="24"/>
          <w:szCs w:val="24"/>
        </w:rPr>
      </w:pPr>
    </w:p>
    <w:p w:rsidR="00081AFC" w:rsidRPr="00081AFC" w:rsidRDefault="00081AFC" w:rsidP="00081AFC">
      <w:pPr>
        <w:spacing w:after="240" w:line="276" w:lineRule="auto"/>
        <w:jc w:val="both"/>
        <w:rPr>
          <w:sz w:val="24"/>
          <w:szCs w:val="24"/>
        </w:rPr>
      </w:pPr>
      <w:r w:rsidRPr="00081AFC">
        <w:rPr>
          <w:sz w:val="24"/>
          <w:szCs w:val="24"/>
        </w:rPr>
        <w:t>8.1.Dar á CONTRATADA as condições necessárias à regular execução do contrato;</w:t>
      </w:r>
    </w:p>
    <w:p w:rsidR="00081AFC" w:rsidRPr="00081AFC" w:rsidRDefault="00081AFC" w:rsidP="00081AFC">
      <w:pPr>
        <w:spacing w:after="240" w:line="276" w:lineRule="auto"/>
        <w:jc w:val="both"/>
        <w:rPr>
          <w:sz w:val="24"/>
          <w:szCs w:val="24"/>
        </w:rPr>
      </w:pPr>
      <w:r w:rsidRPr="00081AFC">
        <w:rPr>
          <w:sz w:val="24"/>
          <w:szCs w:val="24"/>
        </w:rPr>
        <w:t>8.2.Fornecer todas as informações necessárias para que a contratada possa entregar o objeto dentro das especificações técnicas recomendadas;</w:t>
      </w:r>
    </w:p>
    <w:p w:rsidR="00081AFC" w:rsidRPr="00081AFC" w:rsidRDefault="00081AFC" w:rsidP="00081AFC">
      <w:pPr>
        <w:spacing w:after="240" w:line="276" w:lineRule="auto"/>
        <w:jc w:val="both"/>
        <w:rPr>
          <w:sz w:val="24"/>
          <w:szCs w:val="24"/>
        </w:rPr>
      </w:pPr>
      <w:r w:rsidRPr="00081AFC">
        <w:rPr>
          <w:sz w:val="24"/>
          <w:szCs w:val="24"/>
        </w:rPr>
        <w:lastRenderedPageBreak/>
        <w:t>8.3.Comunicar à CONTRATADA toda e qualquer ocorrência relacionada à execução do contrato;</w:t>
      </w:r>
    </w:p>
    <w:p w:rsidR="00081AFC" w:rsidRPr="00081AFC" w:rsidRDefault="00081AFC" w:rsidP="00081AFC">
      <w:pPr>
        <w:spacing w:after="240" w:line="276" w:lineRule="auto"/>
        <w:jc w:val="both"/>
        <w:rPr>
          <w:sz w:val="24"/>
          <w:szCs w:val="24"/>
        </w:rPr>
      </w:pPr>
      <w:r w:rsidRPr="00081AFC">
        <w:rPr>
          <w:sz w:val="24"/>
          <w:szCs w:val="24"/>
        </w:rPr>
        <w:t>8.4.Efetuar o pagamento á CONTRATADA, na forma convencionada ;</w:t>
      </w:r>
    </w:p>
    <w:p w:rsidR="00081AFC" w:rsidRPr="00081AFC" w:rsidRDefault="00081AFC" w:rsidP="00081AFC">
      <w:pPr>
        <w:spacing w:after="240" w:line="276" w:lineRule="auto"/>
        <w:jc w:val="both"/>
        <w:rPr>
          <w:sz w:val="24"/>
          <w:szCs w:val="24"/>
        </w:rPr>
      </w:pPr>
      <w:r w:rsidRPr="00081AFC">
        <w:rPr>
          <w:sz w:val="24"/>
          <w:szCs w:val="24"/>
        </w:rPr>
        <w:t>8.5 Acompanhar e fiscalizar a execução do contrato, por meio dos serviços designados como Fiscal de Contrato, nos termos do art. 67 da Lei nº 8.666/93, exigindo seu fiel e total cumprimento;</w:t>
      </w:r>
    </w:p>
    <w:p w:rsidR="00081AFC" w:rsidRPr="00081AFC" w:rsidRDefault="00081AFC" w:rsidP="00081AFC">
      <w:pPr>
        <w:spacing w:after="240" w:line="276" w:lineRule="auto"/>
        <w:jc w:val="both"/>
        <w:rPr>
          <w:sz w:val="24"/>
          <w:szCs w:val="24"/>
        </w:rPr>
      </w:pPr>
      <w:r w:rsidRPr="00081AFC">
        <w:rPr>
          <w:sz w:val="24"/>
          <w:szCs w:val="24"/>
        </w:rPr>
        <w:t>8.6.Verificar a regularidade fiscal da CONTRATADA antes de efetuar o pagamento;</w:t>
      </w:r>
    </w:p>
    <w:p w:rsidR="00081AFC" w:rsidRPr="00081AFC" w:rsidRDefault="00081AFC" w:rsidP="00081AFC">
      <w:pPr>
        <w:spacing w:after="240" w:line="276" w:lineRule="auto"/>
        <w:jc w:val="both"/>
        <w:rPr>
          <w:sz w:val="24"/>
          <w:szCs w:val="24"/>
        </w:rPr>
      </w:pPr>
      <w:r w:rsidRPr="00081AFC">
        <w:rPr>
          <w:sz w:val="24"/>
          <w:szCs w:val="24"/>
        </w:rPr>
        <w:t>8.7.Aplicar penalidade à contratada, por descumprimento contratual.</w:t>
      </w:r>
    </w:p>
    <w:p w:rsidR="00081AFC" w:rsidRPr="00081AFC" w:rsidRDefault="00081AFC" w:rsidP="00081AFC">
      <w:pPr>
        <w:spacing w:line="276" w:lineRule="auto"/>
        <w:jc w:val="both"/>
        <w:rPr>
          <w:b/>
          <w:sz w:val="24"/>
          <w:szCs w:val="24"/>
        </w:rPr>
      </w:pPr>
    </w:p>
    <w:p w:rsidR="00081AFC" w:rsidRPr="00081AFC" w:rsidRDefault="00081AFC" w:rsidP="00081AFC">
      <w:pPr>
        <w:spacing w:after="240" w:line="276" w:lineRule="auto"/>
        <w:jc w:val="both"/>
        <w:rPr>
          <w:b/>
          <w:sz w:val="24"/>
          <w:szCs w:val="24"/>
        </w:rPr>
      </w:pPr>
      <w:r w:rsidRPr="00081AFC">
        <w:rPr>
          <w:b/>
          <w:sz w:val="24"/>
          <w:szCs w:val="24"/>
        </w:rPr>
        <w:t xml:space="preserve">9.CONDIÇÕES DE PAGAMENTO </w:t>
      </w:r>
    </w:p>
    <w:p w:rsidR="00081AFC" w:rsidRPr="00081AFC" w:rsidRDefault="00081AFC" w:rsidP="00081AFC">
      <w:pPr>
        <w:spacing w:after="240" w:line="276" w:lineRule="auto"/>
        <w:jc w:val="both"/>
        <w:rPr>
          <w:sz w:val="24"/>
          <w:szCs w:val="24"/>
        </w:rPr>
      </w:pPr>
      <w:r w:rsidRPr="00081AFC">
        <w:rPr>
          <w:sz w:val="24"/>
          <w:szCs w:val="24"/>
        </w:rPr>
        <w:t>9.1.O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081AFC" w:rsidRPr="00081AFC" w:rsidRDefault="00081AFC" w:rsidP="00081AFC">
      <w:pPr>
        <w:spacing w:after="240" w:line="276" w:lineRule="auto"/>
        <w:jc w:val="both"/>
        <w:rPr>
          <w:sz w:val="24"/>
          <w:szCs w:val="24"/>
        </w:rPr>
      </w:pPr>
      <w:r w:rsidRPr="00081AFC">
        <w:rPr>
          <w:sz w:val="24"/>
          <w:szCs w:val="24"/>
        </w:rPr>
        <w:t>9.2.A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81AFC" w:rsidRPr="00081AFC" w:rsidRDefault="00081AFC" w:rsidP="00081AFC">
      <w:pPr>
        <w:spacing w:after="240" w:line="276" w:lineRule="auto"/>
        <w:jc w:val="both"/>
        <w:rPr>
          <w:sz w:val="24"/>
          <w:szCs w:val="24"/>
        </w:rPr>
      </w:pPr>
      <w:r w:rsidRPr="00081AFC">
        <w:rPr>
          <w:sz w:val="24"/>
          <w:szCs w:val="24"/>
        </w:rPr>
        <w:t>9.3.O pagamento será suspenso se observado algum descumprimento das obrigações assumidas pela CONTRATADA</w:t>
      </w:r>
      <w:r w:rsidRPr="00081AFC">
        <w:rPr>
          <w:sz w:val="24"/>
          <w:szCs w:val="24"/>
        </w:rPr>
        <w:tab/>
        <w:t>, no que se refere à habilitação e qualificação exigidas na licitação;</w:t>
      </w:r>
    </w:p>
    <w:p w:rsidR="00081AFC" w:rsidRPr="00081AFC" w:rsidRDefault="00081AFC" w:rsidP="00081AFC">
      <w:pPr>
        <w:spacing w:after="240" w:line="276" w:lineRule="auto"/>
        <w:jc w:val="both"/>
        <w:rPr>
          <w:sz w:val="24"/>
          <w:szCs w:val="24"/>
        </w:rPr>
      </w:pPr>
      <w:r w:rsidRPr="00081AFC">
        <w:rPr>
          <w:sz w:val="24"/>
          <w:szCs w:val="24"/>
        </w:rPr>
        <w:t>9.4.Qualquer pagamento somente será efetuado à CONTRATADA após as conferências do Controle Interno, e ainda, se a CONTRATADA não tiver nenhuma pendência de débito junto à CONTRATANTE, inclusive multa;</w:t>
      </w:r>
    </w:p>
    <w:p w:rsidR="00081AFC" w:rsidRPr="00081AFC" w:rsidRDefault="00081AFC" w:rsidP="00081AFC">
      <w:pPr>
        <w:spacing w:after="240" w:line="276" w:lineRule="auto"/>
        <w:jc w:val="both"/>
        <w:rPr>
          <w:sz w:val="24"/>
          <w:szCs w:val="24"/>
        </w:rPr>
      </w:pPr>
      <w:r w:rsidRPr="00081AFC">
        <w:rPr>
          <w:sz w:val="24"/>
          <w:szCs w:val="24"/>
        </w:rPr>
        <w:t>9.5.Fica vedada à CONTRATADA a cessão de créditos às Instituições Financeiras ou quaisquer outras, sob pena de rescisão contratual e demais sanções;</w:t>
      </w:r>
    </w:p>
    <w:p w:rsidR="00081AFC" w:rsidRPr="00081AFC" w:rsidRDefault="00081AFC" w:rsidP="00081AFC">
      <w:pPr>
        <w:spacing w:after="240" w:line="276" w:lineRule="auto"/>
        <w:jc w:val="both"/>
        <w:rPr>
          <w:sz w:val="24"/>
          <w:szCs w:val="24"/>
        </w:rPr>
      </w:pPr>
      <w:r w:rsidRPr="00081AFC">
        <w:rPr>
          <w:sz w:val="24"/>
          <w:szCs w:val="24"/>
        </w:rPr>
        <w:t>9.6.Juntamente com a Nota Fiscal, a Empresa Vencedora deverá apresentar os documentos abaixo relacionados, com validade atualizada, conforme art. 55, inc.XIII da Lei 8.666/93:</w:t>
      </w:r>
    </w:p>
    <w:p w:rsidR="00081AFC" w:rsidRPr="00081AFC" w:rsidRDefault="00081AFC" w:rsidP="00081AFC">
      <w:pPr>
        <w:spacing w:after="240" w:line="276" w:lineRule="auto"/>
        <w:jc w:val="both"/>
        <w:rPr>
          <w:sz w:val="24"/>
          <w:szCs w:val="24"/>
        </w:rPr>
      </w:pPr>
      <w:r w:rsidRPr="00081AFC">
        <w:rPr>
          <w:sz w:val="24"/>
          <w:szCs w:val="24"/>
        </w:rPr>
        <w:t>9.6.1.Certidão de Regularidade com INSS – Certidão Unificada</w:t>
      </w:r>
    </w:p>
    <w:p w:rsidR="00081AFC" w:rsidRPr="00081AFC" w:rsidRDefault="00081AFC" w:rsidP="00081AFC">
      <w:pPr>
        <w:spacing w:after="240" w:line="276" w:lineRule="auto"/>
        <w:jc w:val="both"/>
        <w:rPr>
          <w:sz w:val="24"/>
          <w:szCs w:val="24"/>
        </w:rPr>
      </w:pPr>
      <w:r w:rsidRPr="00081AFC">
        <w:rPr>
          <w:sz w:val="24"/>
          <w:szCs w:val="24"/>
        </w:rPr>
        <w:t>9.6.2.Certidão de Regularidade com FGTS</w:t>
      </w:r>
    </w:p>
    <w:p w:rsidR="00081AFC" w:rsidRPr="00081AFC" w:rsidRDefault="00081AFC" w:rsidP="00081AFC">
      <w:pPr>
        <w:spacing w:after="240" w:line="276" w:lineRule="auto"/>
        <w:jc w:val="both"/>
        <w:rPr>
          <w:sz w:val="24"/>
          <w:szCs w:val="24"/>
        </w:rPr>
      </w:pPr>
      <w:r w:rsidRPr="00081AFC">
        <w:rPr>
          <w:sz w:val="24"/>
          <w:szCs w:val="24"/>
        </w:rPr>
        <w:lastRenderedPageBreak/>
        <w:t>9.6.3.Certidão Conjunta de Débitos Relativos a Tributos Federais e Dívidas Ativa da União</w:t>
      </w:r>
    </w:p>
    <w:p w:rsidR="00081AFC" w:rsidRPr="00081AFC" w:rsidRDefault="00081AFC" w:rsidP="00081AFC">
      <w:pPr>
        <w:spacing w:after="240" w:line="276" w:lineRule="auto"/>
        <w:jc w:val="both"/>
        <w:rPr>
          <w:sz w:val="24"/>
          <w:szCs w:val="24"/>
        </w:rPr>
      </w:pPr>
      <w:r w:rsidRPr="00081AFC">
        <w:rPr>
          <w:sz w:val="24"/>
          <w:szCs w:val="24"/>
        </w:rPr>
        <w:t>9.6.4.Certidão de Regularidade para com a Fazenda Estadual e a Certidão emitida pela Procuradoria Geral o Estado</w:t>
      </w:r>
    </w:p>
    <w:p w:rsidR="00081AFC" w:rsidRPr="00081AFC" w:rsidRDefault="00081AFC" w:rsidP="00081AFC">
      <w:pPr>
        <w:spacing w:after="240" w:line="276" w:lineRule="auto"/>
        <w:jc w:val="both"/>
        <w:rPr>
          <w:sz w:val="24"/>
          <w:szCs w:val="24"/>
        </w:rPr>
      </w:pPr>
      <w:r w:rsidRPr="00081AFC">
        <w:rPr>
          <w:sz w:val="24"/>
          <w:szCs w:val="24"/>
        </w:rPr>
        <w:t>9.6.5.Certidão de Regularidade para com a Fazenda Municipal da sede da Licitante</w:t>
      </w:r>
    </w:p>
    <w:p w:rsidR="00081AFC" w:rsidRPr="00081AFC" w:rsidRDefault="00081AFC" w:rsidP="00081AFC">
      <w:pPr>
        <w:spacing w:after="240" w:line="276" w:lineRule="auto"/>
        <w:jc w:val="both"/>
        <w:rPr>
          <w:sz w:val="24"/>
          <w:szCs w:val="24"/>
        </w:rPr>
      </w:pPr>
      <w:r w:rsidRPr="00081AFC">
        <w:rPr>
          <w:sz w:val="24"/>
          <w:szCs w:val="24"/>
        </w:rPr>
        <w:t>9.6.6.Prova da inexistência de débitos trabalhista mediante a apresentação da Certidão Negativa de Débitos inadimplidos perante a Justiça do Trabalho, Lei – 12.440/11, de 07 de janeiro de 2012 (Certidão emitida gratuitamente pelo site:</w:t>
      </w:r>
      <w:r w:rsidRPr="00081AFC">
        <w:rPr>
          <w:sz w:val="24"/>
          <w:szCs w:val="24"/>
          <w:u w:val="single"/>
        </w:rPr>
        <w:t>HTTP://www.tst.jus.br</w:t>
      </w:r>
      <w:r w:rsidRPr="00081AFC">
        <w:rPr>
          <w:sz w:val="24"/>
          <w:szCs w:val="24"/>
        </w:rPr>
        <w:t>)</w:t>
      </w:r>
    </w:p>
    <w:p w:rsidR="00081AFC" w:rsidRPr="00081AFC" w:rsidRDefault="00081AFC" w:rsidP="00081AFC">
      <w:pPr>
        <w:spacing w:after="240" w:line="276" w:lineRule="auto"/>
        <w:jc w:val="both"/>
        <w:rPr>
          <w:sz w:val="24"/>
          <w:szCs w:val="24"/>
        </w:rPr>
      </w:pPr>
      <w:r w:rsidRPr="00081AFC">
        <w:rPr>
          <w:sz w:val="24"/>
          <w:szCs w:val="24"/>
        </w:rPr>
        <w:t>9.6.7.Fica vedada a contratação a cessão de créditos às instituições financeiras ou quaisquer outras, sob pena de rescisão contratual e demais sanções.</w:t>
      </w:r>
    </w:p>
    <w:p w:rsidR="00081AFC" w:rsidRPr="00081AFC" w:rsidRDefault="00081AFC" w:rsidP="00081AFC">
      <w:pPr>
        <w:jc w:val="both"/>
        <w:rPr>
          <w:b/>
          <w:sz w:val="24"/>
          <w:szCs w:val="24"/>
        </w:rPr>
      </w:pPr>
      <w:r w:rsidRPr="00081AFC">
        <w:rPr>
          <w:b/>
          <w:sz w:val="24"/>
          <w:szCs w:val="24"/>
        </w:rPr>
        <w:t>10.DAS SANÇÕES EM CASO DE INADIMPLEMENTO</w:t>
      </w:r>
    </w:p>
    <w:p w:rsidR="00081AFC" w:rsidRPr="00081AFC" w:rsidRDefault="00081AFC" w:rsidP="00081AFC">
      <w:pPr>
        <w:jc w:val="both"/>
        <w:rPr>
          <w:sz w:val="24"/>
          <w:szCs w:val="24"/>
        </w:rPr>
      </w:pPr>
    </w:p>
    <w:p w:rsidR="00081AFC" w:rsidRPr="00081AFC" w:rsidRDefault="00081AFC" w:rsidP="00081AFC">
      <w:pPr>
        <w:spacing w:after="240" w:line="276" w:lineRule="auto"/>
        <w:jc w:val="both"/>
        <w:rPr>
          <w:sz w:val="24"/>
          <w:szCs w:val="24"/>
        </w:rPr>
      </w:pPr>
      <w:r w:rsidRPr="00081AFC">
        <w:rPr>
          <w:sz w:val="24"/>
          <w:szCs w:val="24"/>
        </w:rPr>
        <w:t>10.1.Em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81AFC" w:rsidRPr="00081AFC" w:rsidRDefault="00081AFC" w:rsidP="00081AFC">
      <w:pPr>
        <w:spacing w:after="240" w:line="276" w:lineRule="auto"/>
        <w:jc w:val="both"/>
        <w:rPr>
          <w:sz w:val="24"/>
          <w:szCs w:val="24"/>
        </w:rPr>
      </w:pPr>
      <w:r w:rsidRPr="00081AFC">
        <w:rPr>
          <w:sz w:val="24"/>
          <w:szCs w:val="24"/>
        </w:rPr>
        <w:t>10.2.As penalidades referidas no caput do artigo 81, da Lei nº 8.666/93 r alterações posteriores, não se aplicam às demais licitantes que forem convocados, conforme a ordem de classificação das propostas, que não aceitarem a contratação;</w:t>
      </w:r>
    </w:p>
    <w:p w:rsidR="00081AFC" w:rsidRPr="00081AFC" w:rsidRDefault="00081AFC" w:rsidP="00081AFC">
      <w:pPr>
        <w:spacing w:after="240" w:line="276" w:lineRule="auto"/>
        <w:jc w:val="both"/>
        <w:rPr>
          <w:sz w:val="24"/>
          <w:szCs w:val="24"/>
        </w:rPr>
      </w:pPr>
      <w:r w:rsidRPr="00081AFC">
        <w:rPr>
          <w:sz w:val="24"/>
          <w:szCs w:val="24"/>
        </w:rPr>
        <w:t>10.3.O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081AFC" w:rsidRPr="00081AFC" w:rsidRDefault="00081AFC" w:rsidP="00081AFC">
      <w:pPr>
        <w:spacing w:after="240" w:line="276" w:lineRule="auto"/>
        <w:jc w:val="both"/>
        <w:rPr>
          <w:sz w:val="24"/>
          <w:szCs w:val="24"/>
        </w:rPr>
      </w:pPr>
      <w:r w:rsidRPr="00081AFC">
        <w:rPr>
          <w:sz w:val="24"/>
          <w:szCs w:val="24"/>
        </w:rPr>
        <w:t>10.3.1.As penalidades de que tratam o subitem anterior, serão aplicadas na forma abaixo:</w:t>
      </w:r>
    </w:p>
    <w:p w:rsidR="00081AFC" w:rsidRPr="00081AFC" w:rsidRDefault="00081AFC" w:rsidP="00081AFC">
      <w:pPr>
        <w:spacing w:after="240" w:line="276" w:lineRule="auto"/>
        <w:jc w:val="both"/>
        <w:rPr>
          <w:sz w:val="24"/>
          <w:szCs w:val="24"/>
        </w:rPr>
      </w:pPr>
      <w:r w:rsidRPr="00081AFC">
        <w:rPr>
          <w:sz w:val="24"/>
          <w:szCs w:val="24"/>
        </w:rPr>
        <w:t>a)Deixar de entregar documentação exigida para o certame, retardar a execução do seu objeto e não manter a sua proposta, ficará impedido de licitar e contratar com o Município por até 90(noventa)dias;</w:t>
      </w:r>
    </w:p>
    <w:p w:rsidR="00081AFC" w:rsidRPr="00081AFC" w:rsidRDefault="00081AFC" w:rsidP="00081AFC">
      <w:pPr>
        <w:spacing w:after="240" w:line="276" w:lineRule="auto"/>
        <w:jc w:val="both"/>
        <w:rPr>
          <w:sz w:val="24"/>
          <w:szCs w:val="24"/>
        </w:rPr>
      </w:pPr>
      <w:r w:rsidRPr="00081AFC">
        <w:rPr>
          <w:sz w:val="24"/>
          <w:szCs w:val="24"/>
        </w:rPr>
        <w:t>b)Falhar, fraudar, atrasar a entrega do material, ficará impedido de licitar e contratar com o Município por, no mínimo 90(noventa) dias até 02(dois)anos;</w:t>
      </w:r>
    </w:p>
    <w:p w:rsidR="00081AFC" w:rsidRPr="00081AFC" w:rsidRDefault="00081AFC" w:rsidP="00081AFC">
      <w:pPr>
        <w:spacing w:after="240" w:line="276" w:lineRule="auto"/>
        <w:jc w:val="both"/>
        <w:rPr>
          <w:sz w:val="24"/>
          <w:szCs w:val="24"/>
        </w:rPr>
      </w:pPr>
      <w:r w:rsidRPr="00081AFC">
        <w:rPr>
          <w:sz w:val="24"/>
          <w:szCs w:val="24"/>
        </w:rPr>
        <w:t>c)Apresentação de documentação falsa, cometer fraude e comportar-se de modo inidôneo, será impedido de licitar e contratar com o Município por, no mínimo de 02(dois) anos até 05 (cinco) anos.</w:t>
      </w:r>
    </w:p>
    <w:p w:rsidR="00081AFC" w:rsidRPr="00081AFC" w:rsidRDefault="00081AFC" w:rsidP="00081AFC">
      <w:pPr>
        <w:spacing w:after="240" w:line="276" w:lineRule="auto"/>
        <w:jc w:val="both"/>
        <w:rPr>
          <w:sz w:val="24"/>
          <w:szCs w:val="24"/>
        </w:rPr>
      </w:pPr>
      <w:r w:rsidRPr="00081AFC">
        <w:rPr>
          <w:sz w:val="24"/>
          <w:szCs w:val="24"/>
        </w:rPr>
        <w:lastRenderedPageBreak/>
        <w:t>10.4. A CONTRATADA ficará sujeita às seguintes penalidades, garantidas a prévia defesa, pela inexecução total ou parcial:</w:t>
      </w:r>
    </w:p>
    <w:p w:rsidR="00081AFC" w:rsidRPr="00081AFC" w:rsidRDefault="00081AFC" w:rsidP="00081AFC">
      <w:pPr>
        <w:spacing w:after="240" w:line="276" w:lineRule="auto"/>
        <w:jc w:val="both"/>
        <w:rPr>
          <w:sz w:val="24"/>
          <w:szCs w:val="24"/>
        </w:rPr>
      </w:pPr>
      <w:r w:rsidRPr="00081AFC">
        <w:rPr>
          <w:sz w:val="24"/>
          <w:szCs w:val="24"/>
        </w:rPr>
        <w:t>I – advertência</w:t>
      </w:r>
    </w:p>
    <w:p w:rsidR="00081AFC" w:rsidRPr="00081AFC" w:rsidRDefault="00081AFC" w:rsidP="00081AFC">
      <w:pPr>
        <w:spacing w:after="240" w:line="276" w:lineRule="auto"/>
        <w:jc w:val="both"/>
        <w:rPr>
          <w:sz w:val="24"/>
          <w:szCs w:val="24"/>
        </w:rPr>
      </w:pPr>
      <w:r w:rsidRPr="00081AFC">
        <w:rPr>
          <w:sz w:val="24"/>
          <w:szCs w:val="24"/>
        </w:rPr>
        <w:t>II – multa(s)</w:t>
      </w:r>
    </w:p>
    <w:p w:rsidR="00081AFC" w:rsidRPr="00081AFC" w:rsidRDefault="00081AFC" w:rsidP="00081AFC">
      <w:pPr>
        <w:spacing w:after="240" w:line="276" w:lineRule="auto"/>
        <w:jc w:val="both"/>
        <w:rPr>
          <w:sz w:val="24"/>
          <w:szCs w:val="24"/>
        </w:rPr>
      </w:pPr>
      <w:r w:rsidRPr="00081AFC">
        <w:rPr>
          <w:sz w:val="24"/>
          <w:szCs w:val="24"/>
        </w:rPr>
        <w:t xml:space="preserve">III- Em caso de inexecução, total ou parcial, o(s) licitante(s) vencedor(s) </w:t>
      </w:r>
    </w:p>
    <w:p w:rsidR="00081AFC" w:rsidRPr="00081AFC" w:rsidRDefault="00081AFC" w:rsidP="00081AFC">
      <w:pPr>
        <w:spacing w:after="240" w:line="276" w:lineRule="auto"/>
        <w:jc w:val="both"/>
        <w:rPr>
          <w:sz w:val="24"/>
          <w:szCs w:val="24"/>
        </w:rPr>
      </w:pPr>
      <w:r w:rsidRPr="00081AFC">
        <w:rPr>
          <w:sz w:val="24"/>
          <w:szCs w:val="24"/>
        </w:rPr>
        <w:t>Poderá(ão) sofrer, sem prejuízo do previsto nos artigos 86 à 88 da Lei Federal nº 8666/93, as seguintes penalidade:</w:t>
      </w:r>
    </w:p>
    <w:p w:rsidR="00081AFC" w:rsidRPr="00081AFC" w:rsidRDefault="00081AFC" w:rsidP="00081AFC">
      <w:pPr>
        <w:spacing w:after="240" w:line="276" w:lineRule="auto"/>
        <w:jc w:val="both"/>
        <w:rPr>
          <w:sz w:val="24"/>
          <w:szCs w:val="24"/>
        </w:rPr>
      </w:pPr>
      <w:r w:rsidRPr="00081AFC">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081AFC" w:rsidRPr="00081AFC" w:rsidRDefault="00081AFC" w:rsidP="00081AFC">
      <w:pPr>
        <w:spacing w:after="240" w:line="276" w:lineRule="auto"/>
        <w:jc w:val="both"/>
        <w:rPr>
          <w:sz w:val="24"/>
          <w:szCs w:val="24"/>
        </w:rPr>
      </w:pPr>
      <w:r w:rsidRPr="00081AFC">
        <w:rPr>
          <w:sz w:val="24"/>
          <w:szCs w:val="24"/>
        </w:rPr>
        <w:t>b)Pelo descumprimento de qualquer outra obrigação: multa de 5% do valor do contrato;</w:t>
      </w:r>
    </w:p>
    <w:p w:rsidR="00081AFC" w:rsidRPr="00081AFC" w:rsidRDefault="00081AFC" w:rsidP="00081AFC">
      <w:pPr>
        <w:spacing w:after="240" w:line="276" w:lineRule="auto"/>
        <w:jc w:val="both"/>
        <w:rPr>
          <w:sz w:val="24"/>
          <w:szCs w:val="24"/>
        </w:rPr>
      </w:pPr>
      <w:r w:rsidRPr="00081AFC">
        <w:rPr>
          <w:sz w:val="24"/>
          <w:szCs w:val="24"/>
        </w:rPr>
        <w:t>c)Suspensão temporária de participação em licitação e impedimento de contratar com a Administração pelo prazo não superior a 2(dois) anos; e,</w:t>
      </w:r>
    </w:p>
    <w:p w:rsidR="00081AFC" w:rsidRPr="00081AFC" w:rsidRDefault="00081AFC" w:rsidP="00081AFC">
      <w:pPr>
        <w:spacing w:after="240" w:line="276" w:lineRule="auto"/>
        <w:jc w:val="both"/>
        <w:rPr>
          <w:sz w:val="24"/>
          <w:szCs w:val="24"/>
        </w:rPr>
      </w:pPr>
      <w:r w:rsidRPr="00081AFC">
        <w:rPr>
          <w:sz w:val="24"/>
          <w:szCs w:val="24"/>
        </w:rPr>
        <w:t>d)Declaração de inidoneidade para licitar ou contratar com a Administração;</w:t>
      </w:r>
    </w:p>
    <w:p w:rsidR="00081AFC" w:rsidRPr="00081AFC" w:rsidRDefault="00081AFC" w:rsidP="00081AFC">
      <w:pPr>
        <w:spacing w:after="240" w:line="276" w:lineRule="auto"/>
        <w:jc w:val="both"/>
        <w:rPr>
          <w:sz w:val="24"/>
          <w:szCs w:val="24"/>
        </w:rPr>
      </w:pPr>
      <w:r w:rsidRPr="00081AFC">
        <w:rPr>
          <w:sz w:val="24"/>
          <w:szCs w:val="24"/>
        </w:rPr>
        <w:t>e)O atraso na prestação dos serviços por mais de 24(vinte e quatro)horas, ensejará a rescisão contratual, sem prejuízo da multa cabível.</w:t>
      </w:r>
    </w:p>
    <w:p w:rsidR="00081AFC" w:rsidRPr="00081AFC" w:rsidRDefault="00081AFC" w:rsidP="00081AFC">
      <w:pPr>
        <w:spacing w:after="240" w:line="276" w:lineRule="auto"/>
        <w:jc w:val="both"/>
        <w:rPr>
          <w:sz w:val="24"/>
          <w:szCs w:val="24"/>
        </w:rPr>
      </w:pPr>
      <w:r w:rsidRPr="00081AFC">
        <w:rPr>
          <w:sz w:val="24"/>
          <w:szCs w:val="24"/>
        </w:rPr>
        <w:t>10.5.As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081AFC" w:rsidRPr="00081AFC" w:rsidRDefault="00081AFC" w:rsidP="00081AFC">
      <w:pPr>
        <w:spacing w:after="240" w:line="276" w:lineRule="auto"/>
        <w:jc w:val="both"/>
        <w:rPr>
          <w:sz w:val="24"/>
          <w:szCs w:val="24"/>
        </w:rPr>
      </w:pPr>
      <w:r w:rsidRPr="00081AFC">
        <w:rPr>
          <w:sz w:val="24"/>
          <w:szCs w:val="24"/>
        </w:rPr>
        <w:t>10.6.Além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081AFC" w:rsidRPr="00081AFC" w:rsidRDefault="00081AFC" w:rsidP="00081AFC">
      <w:pPr>
        <w:spacing w:after="240" w:line="276" w:lineRule="auto"/>
        <w:jc w:val="both"/>
        <w:rPr>
          <w:sz w:val="24"/>
          <w:szCs w:val="24"/>
        </w:rPr>
      </w:pPr>
      <w:r w:rsidRPr="00081AFC">
        <w:rPr>
          <w:sz w:val="24"/>
          <w:szCs w:val="24"/>
        </w:rPr>
        <w:t>10.7.Ficarão ainda sujeitos às penalidades nos incisos III e IV do artigo 87, da Lei nº 8.666/93 e alterações posteriores, os profissionais ou as empresas que praticarem os ilícitos previstos no artigo 88 do mesmo diploma legar;</w:t>
      </w:r>
    </w:p>
    <w:p w:rsidR="00081AFC" w:rsidRPr="00081AFC" w:rsidRDefault="00081AFC" w:rsidP="00081AFC">
      <w:pPr>
        <w:spacing w:after="240" w:line="276" w:lineRule="auto"/>
        <w:jc w:val="both"/>
        <w:rPr>
          <w:sz w:val="24"/>
          <w:szCs w:val="24"/>
        </w:rPr>
      </w:pPr>
      <w:r w:rsidRPr="00081AFC">
        <w:rPr>
          <w:sz w:val="24"/>
          <w:szCs w:val="24"/>
        </w:rPr>
        <w:t xml:space="preserve">10.8.Para as penalidades previstas nos subitens </w:t>
      </w:r>
      <w:r>
        <w:rPr>
          <w:sz w:val="24"/>
          <w:szCs w:val="24"/>
        </w:rPr>
        <w:t>10</w:t>
      </w:r>
      <w:r w:rsidRPr="00081AFC">
        <w:rPr>
          <w:sz w:val="24"/>
          <w:szCs w:val="24"/>
        </w:rPr>
        <w:t xml:space="preserve">.1 ao </w:t>
      </w:r>
      <w:r>
        <w:rPr>
          <w:sz w:val="24"/>
          <w:szCs w:val="24"/>
        </w:rPr>
        <w:t>10</w:t>
      </w:r>
      <w:r w:rsidRPr="00081AFC">
        <w:rPr>
          <w:sz w:val="24"/>
          <w:szCs w:val="24"/>
        </w:rPr>
        <w:t>.7 será garantido o direito ao contraditório e ampla defesa;</w:t>
      </w:r>
    </w:p>
    <w:p w:rsidR="00081AFC" w:rsidRPr="00081AFC" w:rsidRDefault="00081AFC" w:rsidP="00081AFC">
      <w:pPr>
        <w:spacing w:after="240" w:line="276" w:lineRule="auto"/>
        <w:jc w:val="both"/>
        <w:rPr>
          <w:sz w:val="24"/>
          <w:szCs w:val="24"/>
        </w:rPr>
      </w:pPr>
      <w:r w:rsidRPr="00081AFC">
        <w:rPr>
          <w:sz w:val="24"/>
          <w:szCs w:val="24"/>
        </w:rPr>
        <w:lastRenderedPageBreak/>
        <w:t>10.9.As penalidades só poderão ser relevadas nas hipóteses de caso fortuito ou força maior, devidamente justificados e comprovados, a juízo da Administração;</w:t>
      </w:r>
    </w:p>
    <w:p w:rsidR="00081AFC" w:rsidRPr="00081AFC" w:rsidRDefault="00081AFC" w:rsidP="00081AFC">
      <w:pPr>
        <w:spacing w:after="240" w:line="276" w:lineRule="auto"/>
        <w:jc w:val="both"/>
        <w:rPr>
          <w:sz w:val="24"/>
          <w:szCs w:val="24"/>
        </w:rPr>
      </w:pPr>
      <w:r w:rsidRPr="00081AFC">
        <w:rPr>
          <w:sz w:val="24"/>
          <w:szCs w:val="24"/>
        </w:rPr>
        <w:t>10.10.Constituirão motivos para rescisão do contrato, independente da conclusão do seu prazo:</w:t>
      </w:r>
    </w:p>
    <w:p w:rsidR="00081AFC" w:rsidRPr="00081AFC" w:rsidRDefault="00081AFC" w:rsidP="00081AFC">
      <w:pPr>
        <w:spacing w:after="240" w:line="276" w:lineRule="auto"/>
        <w:jc w:val="both"/>
        <w:rPr>
          <w:sz w:val="24"/>
          <w:szCs w:val="24"/>
        </w:rPr>
      </w:pPr>
      <w:r w:rsidRPr="00081AFC">
        <w:rPr>
          <w:sz w:val="24"/>
          <w:szCs w:val="24"/>
        </w:rPr>
        <w:t>a)Razões de interesse público</w:t>
      </w:r>
    </w:p>
    <w:p w:rsidR="00081AFC" w:rsidRPr="00081AFC" w:rsidRDefault="00081AFC" w:rsidP="00081AFC">
      <w:pPr>
        <w:spacing w:after="240" w:line="276" w:lineRule="auto"/>
        <w:jc w:val="both"/>
        <w:rPr>
          <w:sz w:val="24"/>
          <w:szCs w:val="24"/>
        </w:rPr>
      </w:pPr>
      <w:r w:rsidRPr="00081AFC">
        <w:rPr>
          <w:sz w:val="24"/>
          <w:szCs w:val="24"/>
        </w:rPr>
        <w:t>b)Reiterada desobediência dos preceitos estabelecidos</w:t>
      </w:r>
    </w:p>
    <w:p w:rsidR="00081AFC" w:rsidRPr="00081AFC" w:rsidRDefault="00081AFC" w:rsidP="00081AFC">
      <w:pPr>
        <w:spacing w:after="240" w:line="276" w:lineRule="auto"/>
        <w:jc w:val="both"/>
        <w:rPr>
          <w:sz w:val="24"/>
          <w:szCs w:val="24"/>
        </w:rPr>
      </w:pPr>
      <w:r w:rsidRPr="00081AFC">
        <w:rPr>
          <w:sz w:val="24"/>
          <w:szCs w:val="24"/>
        </w:rPr>
        <w:t>c)Falta grave a Juízo do Município</w:t>
      </w:r>
    </w:p>
    <w:p w:rsidR="00081AFC" w:rsidRPr="00081AFC" w:rsidRDefault="00081AFC" w:rsidP="00081AFC">
      <w:pPr>
        <w:spacing w:after="240" w:line="276" w:lineRule="auto"/>
        <w:jc w:val="both"/>
        <w:rPr>
          <w:sz w:val="24"/>
          <w:szCs w:val="24"/>
        </w:rPr>
      </w:pPr>
      <w:r w:rsidRPr="00081AFC">
        <w:rPr>
          <w:sz w:val="24"/>
          <w:szCs w:val="24"/>
        </w:rPr>
        <w:t>d)Falência ou insolvência</w:t>
      </w:r>
    </w:p>
    <w:p w:rsidR="00081AFC" w:rsidRPr="00081AFC" w:rsidRDefault="00081AFC" w:rsidP="00081AFC">
      <w:pPr>
        <w:spacing w:after="240" w:line="276" w:lineRule="auto"/>
        <w:jc w:val="both"/>
        <w:rPr>
          <w:sz w:val="24"/>
          <w:szCs w:val="24"/>
        </w:rPr>
      </w:pPr>
      <w:r w:rsidRPr="00081AFC">
        <w:rPr>
          <w:sz w:val="24"/>
          <w:szCs w:val="24"/>
        </w:rPr>
        <w:t>e)Inexecução total ou parcial do contrato</w:t>
      </w:r>
    </w:p>
    <w:p w:rsidR="00081AFC" w:rsidRPr="00081AFC" w:rsidRDefault="00081AFC" w:rsidP="00081AFC">
      <w:pPr>
        <w:spacing w:after="240" w:line="276" w:lineRule="auto"/>
        <w:jc w:val="both"/>
        <w:rPr>
          <w:sz w:val="24"/>
          <w:szCs w:val="24"/>
        </w:rPr>
      </w:pPr>
      <w:r w:rsidRPr="00081AFC">
        <w:rPr>
          <w:sz w:val="24"/>
          <w:szCs w:val="24"/>
        </w:rPr>
        <w:t>f)Alteração social ou modificação da finalidade ou estrutura da empresa, que venha a prejudicar a execução do contrato</w:t>
      </w:r>
    </w:p>
    <w:p w:rsidR="00081AFC" w:rsidRPr="00081AFC" w:rsidRDefault="00081AFC" w:rsidP="00081AFC">
      <w:pPr>
        <w:spacing w:after="240" w:line="276" w:lineRule="auto"/>
        <w:jc w:val="both"/>
        <w:rPr>
          <w:sz w:val="24"/>
          <w:szCs w:val="24"/>
        </w:rPr>
      </w:pPr>
      <w:r w:rsidRPr="00081AFC">
        <w:rPr>
          <w:sz w:val="24"/>
          <w:szCs w:val="24"/>
        </w:rPr>
        <w:t>g)Mudanças na legislação em vigor sobre licitações, impossibilitando a execução do presente contrato</w:t>
      </w:r>
    </w:p>
    <w:p w:rsidR="00081AFC" w:rsidRPr="00081AFC" w:rsidRDefault="00081AFC" w:rsidP="00081AFC">
      <w:pPr>
        <w:spacing w:after="240" w:line="276" w:lineRule="auto"/>
        <w:jc w:val="both"/>
        <w:rPr>
          <w:sz w:val="24"/>
          <w:szCs w:val="24"/>
        </w:rPr>
      </w:pPr>
      <w:r w:rsidRPr="00081AFC">
        <w:rPr>
          <w:sz w:val="24"/>
          <w:szCs w:val="24"/>
        </w:rPr>
        <w:t>h)Descumprimento de qualquer cláusula contratual</w:t>
      </w:r>
    </w:p>
    <w:p w:rsidR="00081AFC" w:rsidRPr="00081AFC" w:rsidRDefault="00081AFC" w:rsidP="00081AFC">
      <w:pPr>
        <w:spacing w:after="240" w:line="276" w:lineRule="auto"/>
        <w:jc w:val="both"/>
        <w:rPr>
          <w:sz w:val="24"/>
          <w:szCs w:val="24"/>
        </w:rPr>
      </w:pPr>
      <w:r w:rsidRPr="00081AFC">
        <w:rPr>
          <w:sz w:val="24"/>
          <w:szCs w:val="24"/>
        </w:rPr>
        <w:t>i)Ocorrência de caso fortuito ou de força maior, regularmente comprovada, impeditiva da execução do acordado entre as partes</w:t>
      </w:r>
    </w:p>
    <w:p w:rsidR="00081AFC" w:rsidRPr="00081AFC" w:rsidRDefault="00081AFC" w:rsidP="00081AFC">
      <w:pPr>
        <w:spacing w:after="240" w:line="276" w:lineRule="auto"/>
        <w:jc w:val="both"/>
        <w:rPr>
          <w:sz w:val="24"/>
          <w:szCs w:val="24"/>
        </w:rPr>
      </w:pPr>
      <w:r w:rsidRPr="00081AFC">
        <w:rPr>
          <w:sz w:val="24"/>
          <w:szCs w:val="24"/>
        </w:rPr>
        <w:t>j)Por acordo entre as partes, reduzido a termo, desde que haja conveniência para o Município.</w:t>
      </w:r>
    </w:p>
    <w:p w:rsidR="00081AFC" w:rsidRPr="00081AFC" w:rsidRDefault="00081AFC" w:rsidP="00081AFC">
      <w:pPr>
        <w:jc w:val="both"/>
        <w:rPr>
          <w:sz w:val="24"/>
          <w:szCs w:val="24"/>
        </w:rPr>
      </w:pPr>
    </w:p>
    <w:p w:rsidR="00081AFC" w:rsidRPr="00081AFC" w:rsidRDefault="00081AFC" w:rsidP="00081AFC">
      <w:pPr>
        <w:jc w:val="both"/>
        <w:rPr>
          <w:b/>
          <w:sz w:val="24"/>
          <w:szCs w:val="24"/>
        </w:rPr>
      </w:pPr>
      <w:r w:rsidRPr="00081AFC">
        <w:rPr>
          <w:b/>
          <w:sz w:val="24"/>
          <w:szCs w:val="24"/>
        </w:rPr>
        <w:t>11. HABILITAÇÃO JURÍDICA</w:t>
      </w:r>
    </w:p>
    <w:p w:rsidR="00081AFC" w:rsidRPr="00081AFC" w:rsidRDefault="00081AFC" w:rsidP="00081AFC">
      <w:pPr>
        <w:jc w:val="both"/>
        <w:rPr>
          <w:sz w:val="24"/>
          <w:szCs w:val="24"/>
        </w:rPr>
      </w:pPr>
    </w:p>
    <w:p w:rsidR="00081AFC" w:rsidRPr="00081AFC" w:rsidRDefault="00081AFC" w:rsidP="00081AFC">
      <w:pPr>
        <w:spacing w:after="240" w:line="276" w:lineRule="auto"/>
        <w:jc w:val="both"/>
        <w:rPr>
          <w:sz w:val="24"/>
          <w:szCs w:val="24"/>
        </w:rPr>
      </w:pPr>
      <w:r w:rsidRPr="00081AFC">
        <w:rPr>
          <w:sz w:val="24"/>
          <w:szCs w:val="24"/>
        </w:rPr>
        <w:t>11.1.Ato constitutivo, Estatuto ou Contrato Social em vigor devidamente registrado, no órgão correspondente, indicando os atuais responsáveis pela administração;</w:t>
      </w:r>
    </w:p>
    <w:p w:rsidR="00081AFC" w:rsidRPr="00081AFC" w:rsidRDefault="00081AFC" w:rsidP="00081AFC">
      <w:pPr>
        <w:spacing w:after="240" w:line="276" w:lineRule="auto"/>
        <w:jc w:val="both"/>
        <w:rPr>
          <w:sz w:val="24"/>
          <w:szCs w:val="24"/>
        </w:rPr>
      </w:pPr>
      <w:r w:rsidRPr="00081AFC">
        <w:rPr>
          <w:sz w:val="24"/>
          <w:szCs w:val="24"/>
        </w:rPr>
        <w:t>11.2.No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081AFC" w:rsidRPr="00081AFC" w:rsidRDefault="00081AFC" w:rsidP="00081AFC">
      <w:pPr>
        <w:spacing w:after="240" w:line="276" w:lineRule="auto"/>
        <w:jc w:val="both"/>
        <w:rPr>
          <w:sz w:val="24"/>
          <w:szCs w:val="24"/>
        </w:rPr>
      </w:pPr>
      <w:r w:rsidRPr="00081AFC">
        <w:rPr>
          <w:sz w:val="24"/>
          <w:szCs w:val="24"/>
        </w:rPr>
        <w:t>11.3.Cédula de identidade dos sócios e/ou diretores;</w:t>
      </w:r>
    </w:p>
    <w:p w:rsidR="00081AFC" w:rsidRPr="00081AFC" w:rsidRDefault="00081AFC" w:rsidP="00081AFC">
      <w:pPr>
        <w:spacing w:after="240" w:line="276" w:lineRule="auto"/>
        <w:jc w:val="both"/>
        <w:rPr>
          <w:sz w:val="24"/>
          <w:szCs w:val="24"/>
        </w:rPr>
      </w:pPr>
      <w:r w:rsidRPr="00081AFC">
        <w:rPr>
          <w:sz w:val="24"/>
          <w:szCs w:val="24"/>
        </w:rPr>
        <w:t>11.4.Para empresa individual:registro comercial.</w:t>
      </w:r>
    </w:p>
    <w:p w:rsidR="00081AFC" w:rsidRPr="00081AFC" w:rsidRDefault="00081AFC" w:rsidP="00081AFC">
      <w:pPr>
        <w:spacing w:after="240" w:line="276" w:lineRule="auto"/>
        <w:jc w:val="both"/>
        <w:rPr>
          <w:sz w:val="24"/>
          <w:szCs w:val="24"/>
        </w:rPr>
      </w:pPr>
      <w:r w:rsidRPr="00081AFC">
        <w:rPr>
          <w:sz w:val="24"/>
          <w:szCs w:val="24"/>
        </w:rPr>
        <w:lastRenderedPageBreak/>
        <w:t>11.5.Declaração de Idoneidade (conforme o anexo VIII)</w:t>
      </w:r>
    </w:p>
    <w:p w:rsidR="00081AFC" w:rsidRPr="00081AFC" w:rsidRDefault="00081AFC" w:rsidP="00081AFC">
      <w:pPr>
        <w:spacing w:after="240" w:line="276" w:lineRule="auto"/>
        <w:jc w:val="both"/>
        <w:rPr>
          <w:sz w:val="24"/>
          <w:szCs w:val="24"/>
        </w:rPr>
      </w:pPr>
      <w:r w:rsidRPr="00081AFC">
        <w:rPr>
          <w:sz w:val="24"/>
          <w:szCs w:val="24"/>
        </w:rPr>
        <w:t xml:space="preserve">11.6.Declaração de Cumprir o Art. 7º, XXXIII, da C.F. </w:t>
      </w:r>
    </w:p>
    <w:p w:rsidR="00081AFC" w:rsidRPr="00081AFC" w:rsidRDefault="00081AFC" w:rsidP="00081AFC">
      <w:pPr>
        <w:spacing w:after="240" w:line="276" w:lineRule="auto"/>
        <w:jc w:val="both"/>
        <w:rPr>
          <w:sz w:val="24"/>
          <w:szCs w:val="24"/>
        </w:rPr>
      </w:pPr>
      <w:r w:rsidRPr="00081AFC">
        <w:rPr>
          <w:sz w:val="24"/>
          <w:szCs w:val="24"/>
        </w:rPr>
        <w:t>11.7.Certidão de Regularidade expedida pelo Ministério Público do estado do Rio de Janeiro – Promotoria de Justiça de Fundações, conforme determina a Resolução Complementar nº 15/2005, em se tratando de Fundações;</w:t>
      </w:r>
    </w:p>
    <w:p w:rsidR="00081AFC" w:rsidRPr="00081AFC" w:rsidRDefault="00081AFC" w:rsidP="00081AFC">
      <w:pPr>
        <w:spacing w:after="240" w:line="276" w:lineRule="auto"/>
        <w:jc w:val="both"/>
        <w:rPr>
          <w:b/>
          <w:sz w:val="24"/>
          <w:szCs w:val="24"/>
        </w:rPr>
      </w:pPr>
      <w:r w:rsidRPr="00081AFC">
        <w:rPr>
          <w:b/>
          <w:sz w:val="24"/>
          <w:szCs w:val="24"/>
        </w:rPr>
        <w:t>12.DOCUMENTAÇÃO RELATIVA À REGULARIDADE FISCAL</w:t>
      </w:r>
    </w:p>
    <w:p w:rsidR="00081AFC" w:rsidRPr="00081AFC" w:rsidRDefault="00081AFC" w:rsidP="00081AFC">
      <w:pPr>
        <w:spacing w:after="240" w:line="276" w:lineRule="auto"/>
        <w:jc w:val="both"/>
        <w:rPr>
          <w:sz w:val="24"/>
          <w:szCs w:val="24"/>
        </w:rPr>
      </w:pPr>
      <w:r w:rsidRPr="00081AFC">
        <w:rPr>
          <w:sz w:val="24"/>
          <w:szCs w:val="24"/>
        </w:rPr>
        <w:t>12.1. Prova de inscrição no cadastro de contribuintes estadual ou municipal, se houver relativo ao domicílio ou sede do licitante, pertinente ao seu ramo de atividade e compatível com o objeto contratual;</w:t>
      </w:r>
    </w:p>
    <w:p w:rsidR="00081AFC" w:rsidRPr="00081AFC" w:rsidRDefault="00081AFC" w:rsidP="00081AFC">
      <w:pPr>
        <w:spacing w:after="240" w:line="276" w:lineRule="auto"/>
        <w:jc w:val="both"/>
        <w:rPr>
          <w:sz w:val="24"/>
          <w:szCs w:val="24"/>
        </w:rPr>
      </w:pPr>
      <w:r w:rsidRPr="00081AFC">
        <w:rPr>
          <w:sz w:val="24"/>
          <w:szCs w:val="24"/>
        </w:rPr>
        <w:t>12.2.Comprovante de Inscrição no Cadastro Geral de Contribuintes – CNPJ;</w:t>
      </w:r>
    </w:p>
    <w:p w:rsidR="00081AFC" w:rsidRPr="00081AFC" w:rsidRDefault="00081AFC" w:rsidP="00081AFC">
      <w:pPr>
        <w:spacing w:after="240" w:line="276" w:lineRule="auto"/>
        <w:jc w:val="both"/>
        <w:rPr>
          <w:sz w:val="24"/>
          <w:szCs w:val="24"/>
        </w:rPr>
      </w:pPr>
      <w:r w:rsidRPr="00081AFC">
        <w:rPr>
          <w:sz w:val="24"/>
          <w:szCs w:val="24"/>
        </w:rPr>
        <w:t>12.3.Certidão de Regularidade com a Previdência Social (INSS);</w:t>
      </w:r>
    </w:p>
    <w:p w:rsidR="00081AFC" w:rsidRPr="00081AFC" w:rsidRDefault="00081AFC" w:rsidP="00081AFC">
      <w:pPr>
        <w:spacing w:after="240" w:line="276" w:lineRule="auto"/>
        <w:jc w:val="both"/>
        <w:rPr>
          <w:sz w:val="24"/>
          <w:szCs w:val="24"/>
        </w:rPr>
      </w:pPr>
      <w:r w:rsidRPr="00081AFC">
        <w:rPr>
          <w:sz w:val="24"/>
          <w:szCs w:val="24"/>
        </w:rPr>
        <w:t>12.4.Certidão de Regularidade com o FGTS emitida pela Caixa Econômica Federal;</w:t>
      </w:r>
    </w:p>
    <w:p w:rsidR="00081AFC" w:rsidRPr="00081AFC" w:rsidRDefault="00081AFC" w:rsidP="00081AFC">
      <w:pPr>
        <w:spacing w:after="240" w:line="276" w:lineRule="auto"/>
        <w:jc w:val="both"/>
        <w:rPr>
          <w:sz w:val="24"/>
          <w:szCs w:val="24"/>
        </w:rPr>
      </w:pPr>
      <w:r w:rsidRPr="00081AFC">
        <w:rPr>
          <w:sz w:val="24"/>
          <w:szCs w:val="24"/>
        </w:rPr>
        <w:t>12.5.Certidão Conjunta de Débitos Relativos a Tributos Federais e Dívida Ativa da União;</w:t>
      </w:r>
    </w:p>
    <w:p w:rsidR="00081AFC" w:rsidRPr="00081AFC" w:rsidRDefault="00081AFC" w:rsidP="00081AFC">
      <w:pPr>
        <w:spacing w:after="240" w:line="276" w:lineRule="auto"/>
        <w:jc w:val="both"/>
        <w:rPr>
          <w:sz w:val="24"/>
          <w:szCs w:val="24"/>
        </w:rPr>
      </w:pPr>
      <w:r w:rsidRPr="00081AFC">
        <w:rPr>
          <w:sz w:val="24"/>
          <w:szCs w:val="24"/>
        </w:rPr>
        <w:t>12.6.Certidão de Regularidade para com a Fazenda Estadual, por meio de Certidão Negativa de Débito em relação a tributos estaduais (ICMS);</w:t>
      </w:r>
    </w:p>
    <w:p w:rsidR="00081AFC" w:rsidRPr="00081AFC" w:rsidRDefault="00081AFC" w:rsidP="00081AFC">
      <w:pPr>
        <w:spacing w:after="240" w:line="276" w:lineRule="auto"/>
        <w:jc w:val="both"/>
        <w:rPr>
          <w:sz w:val="24"/>
          <w:szCs w:val="24"/>
        </w:rPr>
      </w:pPr>
      <w:r w:rsidRPr="00081AFC">
        <w:rPr>
          <w:sz w:val="24"/>
          <w:szCs w:val="24"/>
        </w:rPr>
        <w:t>12.7.Certidão emitida pela Procuradoria Geral do Estado, onde houver.</w:t>
      </w:r>
    </w:p>
    <w:p w:rsidR="00081AFC" w:rsidRPr="00081AFC" w:rsidRDefault="00081AFC" w:rsidP="00081AFC">
      <w:pPr>
        <w:spacing w:after="240" w:line="276" w:lineRule="auto"/>
        <w:jc w:val="both"/>
        <w:rPr>
          <w:sz w:val="24"/>
          <w:szCs w:val="24"/>
        </w:rPr>
      </w:pPr>
      <w:r w:rsidRPr="00081AFC">
        <w:rPr>
          <w:sz w:val="24"/>
          <w:szCs w:val="24"/>
        </w:rPr>
        <w:t>12.8.Certidão de regularidade para com a Fazenda Municipal, da sede da licitante;</w:t>
      </w:r>
    </w:p>
    <w:p w:rsidR="00081AFC" w:rsidRPr="00081AFC" w:rsidRDefault="00081AFC" w:rsidP="00081AFC">
      <w:pPr>
        <w:spacing w:after="240" w:line="276" w:lineRule="auto"/>
        <w:jc w:val="both"/>
        <w:rPr>
          <w:sz w:val="24"/>
          <w:szCs w:val="24"/>
        </w:rPr>
      </w:pPr>
      <w:r w:rsidRPr="00081AFC">
        <w:rPr>
          <w:sz w:val="24"/>
          <w:szCs w:val="24"/>
        </w:rPr>
        <w:t>12.9.Prova da inexistência de débitos inadimplidos perante a justiça do trabalho, mediante a apresentação de certidão negativa, nos termos da Lei 12.440/2011 – CNDT – Certidão Negativa de Débitos Trabalhistas.</w:t>
      </w:r>
    </w:p>
    <w:p w:rsidR="00081AFC" w:rsidRPr="00081AFC" w:rsidRDefault="00081AFC" w:rsidP="00081AFC">
      <w:pPr>
        <w:spacing w:after="240" w:line="276" w:lineRule="auto"/>
        <w:jc w:val="both"/>
        <w:rPr>
          <w:b/>
          <w:sz w:val="24"/>
          <w:szCs w:val="24"/>
        </w:rPr>
      </w:pPr>
      <w:r w:rsidRPr="00081AFC">
        <w:rPr>
          <w:b/>
          <w:sz w:val="24"/>
          <w:szCs w:val="24"/>
        </w:rPr>
        <w:t>13.DA QUALIFICAÇÃO TÉCNICA</w:t>
      </w:r>
    </w:p>
    <w:p w:rsidR="00081AFC" w:rsidRPr="00081AFC" w:rsidRDefault="00081AFC" w:rsidP="00081AFC">
      <w:pPr>
        <w:spacing w:after="240" w:line="276" w:lineRule="auto"/>
        <w:jc w:val="both"/>
        <w:rPr>
          <w:color w:val="454545"/>
          <w:sz w:val="24"/>
          <w:szCs w:val="24"/>
        </w:rPr>
      </w:pPr>
      <w:r w:rsidRPr="00081AFC">
        <w:rPr>
          <w:sz w:val="24"/>
          <w:szCs w:val="24"/>
        </w:rPr>
        <w:t>13.1.Certidão de Registro e Quitação na entidade profissional competente</w:t>
      </w:r>
    </w:p>
    <w:p w:rsidR="00081AFC" w:rsidRPr="00081AFC" w:rsidRDefault="00081AFC" w:rsidP="00081AFC">
      <w:pPr>
        <w:spacing w:after="240" w:line="276" w:lineRule="auto"/>
        <w:jc w:val="both"/>
        <w:rPr>
          <w:rStyle w:val="Forte"/>
          <w:sz w:val="24"/>
          <w:szCs w:val="24"/>
        </w:rPr>
      </w:pPr>
      <w:r w:rsidRPr="00081AFC">
        <w:rPr>
          <w:rStyle w:val="Forte"/>
          <w:sz w:val="24"/>
          <w:szCs w:val="24"/>
        </w:rPr>
        <w:t>14.QUALIDADE ECONÔMICA-FINANCEIRA</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14.1.Certidão Negativa de Falência e Concordata. Expedida há menos de 90(noventa) dias, da data da realização da licitação;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14.1.1.A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lastRenderedPageBreak/>
        <w:t>14.1.2.No caso de as certidões apontarem a existência de algum fato ou processo relativo à solicitação de falência ou concordata, a empresa deverá apresentar a certidão emitida pelo fórum competente, informando em que fase se encontra o feito em juízo.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14.2.As cópias dos documentos deverão ser autenticadas em cartório e/ou apresentados os originais para que suas cópias sejam autenticadas pelo Pregoeiro.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14.3.As Certidões Negativas de Débitos (CND) apresentadas sem indicação do prazo de validade, serão consideradas como válidas por 90(noventa) dias a contar da data de sua expedição.</w:t>
      </w:r>
    </w:p>
    <w:p w:rsidR="00081AFC" w:rsidRPr="00081AFC" w:rsidRDefault="00081AFC" w:rsidP="00081AFC">
      <w:pPr>
        <w:spacing w:after="240" w:line="276" w:lineRule="auto"/>
        <w:jc w:val="both"/>
        <w:rPr>
          <w:rStyle w:val="Forte"/>
          <w:sz w:val="24"/>
          <w:szCs w:val="24"/>
        </w:rPr>
      </w:pPr>
      <w:r w:rsidRPr="00081AFC">
        <w:rPr>
          <w:rStyle w:val="Forte"/>
          <w:sz w:val="24"/>
          <w:szCs w:val="24"/>
        </w:rPr>
        <w:t>15.CRITÉRIO DE JULGAMENTO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15.1. A presente licitação deverá ocorrer pelo menor preço por item.</w:t>
      </w:r>
    </w:p>
    <w:p w:rsidR="00081AFC" w:rsidRPr="00081AFC" w:rsidRDefault="00081AFC" w:rsidP="00081AFC">
      <w:pPr>
        <w:spacing w:after="240" w:line="276" w:lineRule="auto"/>
        <w:jc w:val="both"/>
        <w:rPr>
          <w:rStyle w:val="Forte"/>
          <w:sz w:val="24"/>
          <w:szCs w:val="24"/>
        </w:rPr>
      </w:pPr>
      <w:r w:rsidRPr="00081AFC">
        <w:rPr>
          <w:rStyle w:val="Forte"/>
          <w:sz w:val="24"/>
          <w:szCs w:val="24"/>
        </w:rPr>
        <w:t>16.TIPO DE EXCECUÇÃO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16.1 Indireta</w:t>
      </w:r>
    </w:p>
    <w:p w:rsidR="00081AFC" w:rsidRPr="00081AFC" w:rsidRDefault="00081AFC" w:rsidP="00081AFC">
      <w:pPr>
        <w:spacing w:after="240" w:line="276" w:lineRule="auto"/>
        <w:jc w:val="both"/>
        <w:rPr>
          <w:rStyle w:val="Forte"/>
          <w:sz w:val="24"/>
          <w:szCs w:val="24"/>
        </w:rPr>
      </w:pPr>
      <w:r w:rsidRPr="00081AFC">
        <w:rPr>
          <w:rStyle w:val="Forte"/>
          <w:sz w:val="24"/>
          <w:szCs w:val="24"/>
        </w:rPr>
        <w:t>17. CRITÉRIOS DE REAJUSTE</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17.1.Os preços estabelecidos no presente Contrato são fixos e irreajustáveis, salvo os casos previstos em Lei.</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17.2.Em caso de reajuste por ocasião de prorrogação do presente Contrato, o valor será corrigido pelo índice IPCA.</w:t>
      </w:r>
    </w:p>
    <w:p w:rsidR="00081AFC" w:rsidRPr="00081AFC" w:rsidRDefault="00081AFC" w:rsidP="00081AFC">
      <w:pPr>
        <w:spacing w:after="240" w:line="276" w:lineRule="auto"/>
        <w:jc w:val="both"/>
        <w:rPr>
          <w:rStyle w:val="Forte"/>
          <w:sz w:val="24"/>
          <w:szCs w:val="24"/>
        </w:rPr>
      </w:pPr>
      <w:r w:rsidRPr="00081AFC">
        <w:rPr>
          <w:rStyle w:val="Forte"/>
          <w:sz w:val="24"/>
          <w:szCs w:val="24"/>
        </w:rPr>
        <w:t>18.DA RECOMPOSIÇÃO DO EQUILÍBRIO ECONÔMICO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18.1.Na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81AFC" w:rsidRPr="00081AFC" w:rsidRDefault="00081AFC" w:rsidP="00081AFC">
      <w:pPr>
        <w:spacing w:after="240" w:line="276" w:lineRule="auto"/>
        <w:jc w:val="both"/>
        <w:rPr>
          <w:rStyle w:val="Forte"/>
          <w:sz w:val="24"/>
          <w:szCs w:val="24"/>
        </w:rPr>
      </w:pPr>
      <w:r w:rsidRPr="00081AFC">
        <w:rPr>
          <w:rStyle w:val="Forte"/>
          <w:sz w:val="24"/>
          <w:szCs w:val="24"/>
        </w:rPr>
        <w:t>19.DO CRONOGRAMA DE DESEMBOLSO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19.1. Por se tratar de prestação de serviço, seu cronograma de desembolso resume-se ao pagamento após execução do mesmo solicitado pelo requisitante.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81AFC" w:rsidRPr="00081AFC" w:rsidTr="00081AFC">
        <w:tc>
          <w:tcPr>
            <w:tcW w:w="3114" w:type="dxa"/>
          </w:tcPr>
          <w:p w:rsidR="00081AFC" w:rsidRPr="00081AFC" w:rsidRDefault="00081AFC" w:rsidP="00081AFC">
            <w:pPr>
              <w:spacing w:after="240" w:line="276" w:lineRule="auto"/>
              <w:jc w:val="both"/>
              <w:rPr>
                <w:bCs/>
                <w:sz w:val="24"/>
                <w:szCs w:val="24"/>
              </w:rPr>
            </w:pPr>
          </w:p>
        </w:tc>
        <w:tc>
          <w:tcPr>
            <w:tcW w:w="3036" w:type="dxa"/>
          </w:tcPr>
          <w:p w:rsidR="00081AFC" w:rsidRPr="00081AFC" w:rsidRDefault="00081AFC" w:rsidP="00081AFC">
            <w:pPr>
              <w:spacing w:after="240" w:line="276" w:lineRule="auto"/>
              <w:jc w:val="both"/>
              <w:rPr>
                <w:bCs/>
                <w:sz w:val="24"/>
                <w:szCs w:val="24"/>
              </w:rPr>
            </w:pPr>
            <w:r w:rsidRPr="00081AFC">
              <w:rPr>
                <w:bCs/>
                <w:sz w:val="24"/>
                <w:szCs w:val="24"/>
              </w:rPr>
              <w:t>MÊS</w:t>
            </w:r>
          </w:p>
        </w:tc>
        <w:tc>
          <w:tcPr>
            <w:tcW w:w="2997" w:type="dxa"/>
          </w:tcPr>
          <w:p w:rsidR="00081AFC" w:rsidRPr="00081AFC" w:rsidRDefault="00081AFC" w:rsidP="00081AFC">
            <w:pPr>
              <w:spacing w:after="240" w:line="276" w:lineRule="auto"/>
              <w:jc w:val="both"/>
              <w:rPr>
                <w:bCs/>
                <w:sz w:val="24"/>
                <w:szCs w:val="24"/>
              </w:rPr>
            </w:pPr>
          </w:p>
        </w:tc>
      </w:tr>
      <w:tr w:rsidR="00081AFC" w:rsidRPr="00081AFC" w:rsidTr="00081AFC">
        <w:tc>
          <w:tcPr>
            <w:tcW w:w="3114" w:type="dxa"/>
          </w:tcPr>
          <w:p w:rsidR="00081AFC" w:rsidRPr="00081AFC" w:rsidRDefault="00081AFC" w:rsidP="00081AFC">
            <w:pPr>
              <w:spacing w:after="240" w:line="276" w:lineRule="auto"/>
              <w:jc w:val="both"/>
              <w:rPr>
                <w:bCs/>
                <w:sz w:val="24"/>
                <w:szCs w:val="24"/>
              </w:rPr>
            </w:pPr>
            <w:r w:rsidRPr="00081AFC">
              <w:rPr>
                <w:bCs/>
                <w:sz w:val="24"/>
                <w:szCs w:val="24"/>
              </w:rPr>
              <w:t>ETAPA</w:t>
            </w:r>
          </w:p>
        </w:tc>
        <w:tc>
          <w:tcPr>
            <w:tcW w:w="3036" w:type="dxa"/>
          </w:tcPr>
          <w:p w:rsidR="00081AFC" w:rsidRPr="00081AFC" w:rsidRDefault="00081AFC" w:rsidP="00081AFC">
            <w:pPr>
              <w:spacing w:after="240" w:line="276" w:lineRule="auto"/>
              <w:jc w:val="both"/>
              <w:rPr>
                <w:bCs/>
                <w:sz w:val="24"/>
                <w:szCs w:val="24"/>
              </w:rPr>
            </w:pPr>
            <w:r w:rsidRPr="00081AFC">
              <w:rPr>
                <w:bCs/>
                <w:sz w:val="24"/>
                <w:szCs w:val="24"/>
              </w:rPr>
              <w:t>1º</w:t>
            </w:r>
          </w:p>
        </w:tc>
        <w:tc>
          <w:tcPr>
            <w:tcW w:w="2997" w:type="dxa"/>
          </w:tcPr>
          <w:p w:rsidR="00081AFC" w:rsidRPr="00081AFC" w:rsidRDefault="00081AFC" w:rsidP="00081AFC">
            <w:pPr>
              <w:spacing w:after="240" w:line="276" w:lineRule="auto"/>
              <w:jc w:val="both"/>
              <w:rPr>
                <w:bCs/>
                <w:sz w:val="24"/>
                <w:szCs w:val="24"/>
              </w:rPr>
            </w:pPr>
            <w:r w:rsidRPr="00081AFC">
              <w:rPr>
                <w:bCs/>
                <w:sz w:val="24"/>
                <w:szCs w:val="24"/>
              </w:rPr>
              <w:t>2º</w:t>
            </w:r>
          </w:p>
        </w:tc>
      </w:tr>
      <w:tr w:rsidR="00081AFC" w:rsidRPr="00081AFC" w:rsidTr="00081AFC">
        <w:tc>
          <w:tcPr>
            <w:tcW w:w="3114" w:type="dxa"/>
          </w:tcPr>
          <w:p w:rsidR="00081AFC" w:rsidRPr="00081AFC" w:rsidRDefault="00081AFC" w:rsidP="00081AFC">
            <w:pPr>
              <w:spacing w:after="240" w:line="276" w:lineRule="auto"/>
              <w:jc w:val="both"/>
              <w:rPr>
                <w:bCs/>
                <w:sz w:val="24"/>
                <w:szCs w:val="24"/>
              </w:rPr>
            </w:pPr>
            <w:r w:rsidRPr="00081AFC">
              <w:rPr>
                <w:bCs/>
                <w:sz w:val="24"/>
                <w:szCs w:val="24"/>
              </w:rPr>
              <w:t>Prestação de Serviço</w:t>
            </w:r>
          </w:p>
        </w:tc>
        <w:tc>
          <w:tcPr>
            <w:tcW w:w="3036" w:type="dxa"/>
          </w:tcPr>
          <w:p w:rsidR="00081AFC" w:rsidRPr="00081AFC" w:rsidRDefault="00081AFC" w:rsidP="00081AFC">
            <w:pPr>
              <w:spacing w:after="240" w:line="276" w:lineRule="auto"/>
              <w:jc w:val="both"/>
              <w:rPr>
                <w:bCs/>
                <w:sz w:val="24"/>
                <w:szCs w:val="24"/>
              </w:rPr>
            </w:pPr>
            <w:r w:rsidRPr="00081AFC">
              <w:rPr>
                <w:bCs/>
                <w:sz w:val="24"/>
                <w:szCs w:val="24"/>
              </w:rPr>
              <w:t>X</w:t>
            </w:r>
          </w:p>
        </w:tc>
        <w:tc>
          <w:tcPr>
            <w:tcW w:w="2997" w:type="dxa"/>
          </w:tcPr>
          <w:p w:rsidR="00081AFC" w:rsidRPr="00081AFC" w:rsidRDefault="00081AFC" w:rsidP="00081AFC">
            <w:pPr>
              <w:spacing w:after="240" w:line="276" w:lineRule="auto"/>
              <w:jc w:val="both"/>
              <w:rPr>
                <w:bCs/>
                <w:sz w:val="24"/>
                <w:szCs w:val="24"/>
              </w:rPr>
            </w:pPr>
          </w:p>
        </w:tc>
      </w:tr>
      <w:tr w:rsidR="00081AFC" w:rsidRPr="00081AFC" w:rsidTr="00081AFC">
        <w:tc>
          <w:tcPr>
            <w:tcW w:w="3114" w:type="dxa"/>
          </w:tcPr>
          <w:p w:rsidR="00081AFC" w:rsidRPr="00081AFC" w:rsidRDefault="00081AFC" w:rsidP="00081AFC">
            <w:pPr>
              <w:spacing w:after="240" w:line="276" w:lineRule="auto"/>
              <w:jc w:val="both"/>
              <w:rPr>
                <w:bCs/>
                <w:sz w:val="24"/>
                <w:szCs w:val="24"/>
              </w:rPr>
            </w:pPr>
            <w:r w:rsidRPr="00081AFC">
              <w:rPr>
                <w:bCs/>
                <w:sz w:val="24"/>
                <w:szCs w:val="24"/>
              </w:rPr>
              <w:t>Pagamento</w:t>
            </w:r>
          </w:p>
        </w:tc>
        <w:tc>
          <w:tcPr>
            <w:tcW w:w="3036" w:type="dxa"/>
          </w:tcPr>
          <w:p w:rsidR="00081AFC" w:rsidRPr="00081AFC" w:rsidRDefault="00081AFC" w:rsidP="00081AFC">
            <w:pPr>
              <w:spacing w:after="240" w:line="276" w:lineRule="auto"/>
              <w:jc w:val="both"/>
              <w:rPr>
                <w:bCs/>
                <w:sz w:val="24"/>
                <w:szCs w:val="24"/>
              </w:rPr>
            </w:pPr>
          </w:p>
        </w:tc>
        <w:tc>
          <w:tcPr>
            <w:tcW w:w="2997" w:type="dxa"/>
          </w:tcPr>
          <w:p w:rsidR="00081AFC" w:rsidRPr="00081AFC" w:rsidRDefault="00081AFC" w:rsidP="00081AFC">
            <w:pPr>
              <w:spacing w:after="240" w:line="276" w:lineRule="auto"/>
              <w:jc w:val="both"/>
              <w:rPr>
                <w:bCs/>
                <w:sz w:val="24"/>
                <w:szCs w:val="24"/>
              </w:rPr>
            </w:pPr>
            <w:r w:rsidRPr="00081AFC">
              <w:rPr>
                <w:bCs/>
                <w:sz w:val="24"/>
                <w:szCs w:val="24"/>
              </w:rPr>
              <w:t>X</w:t>
            </w:r>
          </w:p>
        </w:tc>
      </w:tr>
    </w:tbl>
    <w:p w:rsidR="00081AFC" w:rsidRPr="00081AFC" w:rsidRDefault="00081AFC" w:rsidP="00081AFC">
      <w:pPr>
        <w:spacing w:after="240" w:line="276" w:lineRule="auto"/>
        <w:jc w:val="both"/>
        <w:rPr>
          <w:rStyle w:val="Forte"/>
          <w:sz w:val="24"/>
          <w:szCs w:val="24"/>
        </w:rPr>
      </w:pPr>
    </w:p>
    <w:p w:rsidR="00081AFC" w:rsidRPr="00081AFC" w:rsidRDefault="00081AFC" w:rsidP="00081AFC">
      <w:pPr>
        <w:autoSpaceDE w:val="0"/>
        <w:autoSpaceDN w:val="0"/>
        <w:adjustRightInd w:val="0"/>
        <w:spacing w:after="240" w:line="276" w:lineRule="auto"/>
        <w:jc w:val="both"/>
        <w:rPr>
          <w:rFonts w:eastAsia="Calibri"/>
          <w:b/>
          <w:bCs/>
          <w:sz w:val="24"/>
          <w:szCs w:val="24"/>
        </w:rPr>
      </w:pPr>
      <w:r w:rsidRPr="00081AFC">
        <w:rPr>
          <w:rFonts w:eastAsia="Calibri"/>
          <w:b/>
          <w:bCs/>
          <w:sz w:val="24"/>
          <w:szCs w:val="24"/>
        </w:rPr>
        <w:t>20- Protocolo de Atendimento</w:t>
      </w:r>
    </w:p>
    <w:p w:rsidR="00081AFC" w:rsidRPr="00081AFC" w:rsidRDefault="00081AFC" w:rsidP="00081AFC">
      <w:pPr>
        <w:autoSpaceDE w:val="0"/>
        <w:autoSpaceDN w:val="0"/>
        <w:adjustRightInd w:val="0"/>
        <w:spacing w:after="240" w:line="276" w:lineRule="auto"/>
        <w:ind w:firstLine="426"/>
        <w:jc w:val="both"/>
        <w:rPr>
          <w:rFonts w:eastAsia="Calibri"/>
          <w:bCs/>
          <w:sz w:val="24"/>
          <w:szCs w:val="24"/>
        </w:rPr>
      </w:pPr>
      <w:r w:rsidRPr="00081AFC">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081AFC" w:rsidRPr="00081AFC" w:rsidRDefault="00081AFC" w:rsidP="00081AFC">
      <w:pPr>
        <w:spacing w:after="240" w:line="276" w:lineRule="auto"/>
        <w:jc w:val="both"/>
        <w:rPr>
          <w:rStyle w:val="Forte"/>
          <w:sz w:val="24"/>
          <w:szCs w:val="24"/>
        </w:rPr>
      </w:pPr>
      <w:r w:rsidRPr="00081AFC">
        <w:rPr>
          <w:rStyle w:val="Forte"/>
          <w:sz w:val="24"/>
          <w:szCs w:val="24"/>
        </w:rPr>
        <w:t>21-.DO CRITÉRIO DE ATUALIZAÇÃO FINANCEIRA</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21.1.O critério de atualização financeira dos valores a serem pagos. Obedecerá a datada efetiva dos produtos e o período de adimplemento, até a data do efetivo pagamento. Fundamento legal: Art. 40, XIV, “c” e 55, III da Lei 8.666/93, obedecendo o índice IPCA.</w:t>
      </w:r>
    </w:p>
    <w:p w:rsidR="00081AFC" w:rsidRPr="00081AFC" w:rsidRDefault="00081AFC" w:rsidP="00081AFC">
      <w:pPr>
        <w:spacing w:after="240" w:line="276" w:lineRule="auto"/>
        <w:jc w:val="both"/>
        <w:rPr>
          <w:rStyle w:val="Forte"/>
          <w:sz w:val="24"/>
          <w:szCs w:val="24"/>
        </w:rPr>
      </w:pPr>
      <w:r w:rsidRPr="00081AFC">
        <w:rPr>
          <w:rStyle w:val="Forte"/>
          <w:sz w:val="24"/>
          <w:szCs w:val="24"/>
        </w:rPr>
        <w:t>22- DAS COMPENSAÇÕES FINANCEIRAS E PENALIZAÇÕES</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22.1.Obedecerá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081AFC" w:rsidRPr="00081AFC" w:rsidRDefault="00081AFC" w:rsidP="00081AFC">
      <w:pPr>
        <w:spacing w:after="240" w:line="276" w:lineRule="auto"/>
        <w:jc w:val="both"/>
        <w:rPr>
          <w:rStyle w:val="Forte"/>
          <w:sz w:val="24"/>
          <w:szCs w:val="24"/>
        </w:rPr>
      </w:pPr>
      <w:r w:rsidRPr="00081AFC">
        <w:rPr>
          <w:rStyle w:val="Forte"/>
          <w:sz w:val="24"/>
          <w:szCs w:val="24"/>
        </w:rPr>
        <w:t>23.DAS CONDIÇÕES DO RECEBIMENTO DO OBJETO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23.1.De acordo com o Art.73 da Lei nº.8.666/93 Inciso I; alíneas A e B, a seguir elencado: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“Art. 73. Executado o contrato, o seu objeto será recebido:</w:t>
      </w:r>
    </w:p>
    <w:p w:rsidR="00081AFC" w:rsidRPr="00081AFC" w:rsidRDefault="00081AFC" w:rsidP="00081AFC">
      <w:pPr>
        <w:numPr>
          <w:ilvl w:val="0"/>
          <w:numId w:val="40"/>
        </w:numPr>
        <w:spacing w:after="240" w:line="276" w:lineRule="auto"/>
        <w:jc w:val="both"/>
        <w:rPr>
          <w:rStyle w:val="Forte"/>
          <w:b w:val="0"/>
          <w:sz w:val="24"/>
          <w:szCs w:val="24"/>
        </w:rPr>
      </w:pPr>
      <w:r w:rsidRPr="00081AFC">
        <w:rPr>
          <w:rStyle w:val="Forte"/>
          <w:b w:val="0"/>
          <w:sz w:val="24"/>
          <w:szCs w:val="24"/>
        </w:rPr>
        <w:t>Em se tratando de compras ou de locação de equipamentos:</w:t>
      </w:r>
    </w:p>
    <w:p w:rsidR="00081AFC" w:rsidRPr="00081AFC" w:rsidRDefault="00081AFC" w:rsidP="00081AFC">
      <w:pPr>
        <w:numPr>
          <w:ilvl w:val="0"/>
          <w:numId w:val="40"/>
        </w:numPr>
        <w:spacing w:after="240" w:line="276" w:lineRule="auto"/>
        <w:jc w:val="both"/>
        <w:rPr>
          <w:rStyle w:val="Forte"/>
          <w:b w:val="0"/>
          <w:sz w:val="24"/>
          <w:szCs w:val="24"/>
        </w:rPr>
      </w:pP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t>a)provisoriamente, para efeito de posterior verificação da conformidade do material com a especificação;</w:t>
      </w:r>
    </w:p>
    <w:p w:rsidR="00081AFC" w:rsidRPr="00081AFC" w:rsidRDefault="00081AFC" w:rsidP="00081AFC">
      <w:pPr>
        <w:spacing w:after="240" w:line="276" w:lineRule="auto"/>
        <w:jc w:val="both"/>
        <w:rPr>
          <w:rStyle w:val="Forte"/>
          <w:b w:val="0"/>
          <w:sz w:val="24"/>
          <w:szCs w:val="24"/>
        </w:rPr>
      </w:pPr>
      <w:r w:rsidRPr="00081AFC">
        <w:rPr>
          <w:rStyle w:val="Forte"/>
          <w:b w:val="0"/>
          <w:sz w:val="24"/>
          <w:szCs w:val="24"/>
        </w:rPr>
        <w:lastRenderedPageBreak/>
        <w:t>b)definitivamente, após a verificação da qualidade e quantidade do material e consequente aceitação.</w:t>
      </w:r>
    </w:p>
    <w:p w:rsidR="00081AFC" w:rsidRPr="00081AFC" w:rsidRDefault="00081AFC" w:rsidP="00081AFC">
      <w:pPr>
        <w:spacing w:after="240" w:line="276" w:lineRule="auto"/>
        <w:jc w:val="both"/>
        <w:rPr>
          <w:sz w:val="24"/>
          <w:szCs w:val="24"/>
        </w:rPr>
      </w:pPr>
      <w:r w:rsidRPr="00081AFC">
        <w:rPr>
          <w:sz w:val="24"/>
          <w:szCs w:val="24"/>
        </w:rPr>
        <w:t>§1º Nos casos de aquisição de equipamentos de grande vulto, o recebimento far-se-á mediante termo circunstanciado e, nos demais, mediante recibo.</w:t>
      </w:r>
    </w:p>
    <w:p w:rsidR="00081AFC" w:rsidRPr="00081AFC" w:rsidRDefault="00081AFC" w:rsidP="00081AFC">
      <w:pPr>
        <w:spacing w:after="240" w:line="276" w:lineRule="auto"/>
        <w:jc w:val="both"/>
        <w:rPr>
          <w:sz w:val="24"/>
          <w:szCs w:val="24"/>
        </w:rPr>
      </w:pPr>
      <w:r w:rsidRPr="00081AFC">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081AFC" w:rsidRPr="00081AFC" w:rsidRDefault="00081AFC" w:rsidP="00081AFC">
      <w:pPr>
        <w:spacing w:after="240" w:line="276" w:lineRule="auto"/>
        <w:jc w:val="both"/>
        <w:rPr>
          <w:sz w:val="24"/>
          <w:szCs w:val="24"/>
        </w:rPr>
      </w:pPr>
      <w:r w:rsidRPr="00081AFC">
        <w:rPr>
          <w:sz w:val="24"/>
          <w:szCs w:val="24"/>
        </w:rPr>
        <w:t>§3º O prazo a que se refere a alínea “b”do inciso I deste artigo não poderá ser superior a 90(noventa)dias, salvo em casos excepcionais, devidamente justificados.</w:t>
      </w:r>
    </w:p>
    <w:p w:rsidR="00081AFC" w:rsidRPr="00081AFC" w:rsidRDefault="00081AFC" w:rsidP="00081AFC">
      <w:pPr>
        <w:spacing w:after="240" w:line="276" w:lineRule="auto"/>
        <w:jc w:val="both"/>
        <w:rPr>
          <w:sz w:val="24"/>
          <w:szCs w:val="24"/>
        </w:rPr>
      </w:pPr>
      <w:r w:rsidRPr="00081AFC">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081AFC" w:rsidRPr="00081AFC" w:rsidRDefault="00081AFC" w:rsidP="00081AFC">
      <w:pPr>
        <w:spacing w:after="240" w:line="276" w:lineRule="auto"/>
        <w:jc w:val="both"/>
        <w:rPr>
          <w:b/>
          <w:sz w:val="24"/>
          <w:szCs w:val="24"/>
        </w:rPr>
      </w:pPr>
      <w:r w:rsidRPr="00081AFC">
        <w:rPr>
          <w:b/>
          <w:sz w:val="24"/>
          <w:szCs w:val="24"/>
        </w:rPr>
        <w:t>24.DO PRAZO E CONDIÇÕES PARA ASSINATURA DO CONTRATO</w:t>
      </w:r>
    </w:p>
    <w:p w:rsidR="00081AFC" w:rsidRPr="00081AFC" w:rsidRDefault="00081AFC" w:rsidP="00081AFC">
      <w:pPr>
        <w:spacing w:after="240" w:line="276" w:lineRule="auto"/>
        <w:jc w:val="both"/>
        <w:rPr>
          <w:sz w:val="24"/>
          <w:szCs w:val="24"/>
        </w:rPr>
      </w:pPr>
      <w:r w:rsidRPr="00081AFC">
        <w:rPr>
          <w:sz w:val="24"/>
          <w:szCs w:val="24"/>
        </w:rPr>
        <w:t>24.1.Uma vez homologado o resultado da licitação, a licitante vencedora será convocada para assinatura do termo de contrato, no prazo de 5(cinco) dias.</w:t>
      </w:r>
    </w:p>
    <w:p w:rsidR="00081AFC" w:rsidRPr="00081AFC" w:rsidRDefault="00081AFC" w:rsidP="00081AFC">
      <w:pPr>
        <w:spacing w:after="240" w:line="276" w:lineRule="auto"/>
        <w:jc w:val="both"/>
        <w:rPr>
          <w:sz w:val="24"/>
          <w:szCs w:val="24"/>
        </w:rPr>
      </w:pPr>
      <w:r w:rsidRPr="00081AFC">
        <w:rPr>
          <w:sz w:val="24"/>
          <w:szCs w:val="24"/>
        </w:rPr>
        <w:t>24.1.2.O prazo de convocação para assinatura poderá ser prorrogado uma vez, por igual período (cinco dias), quando solicitado pela parte durante o seu transcurso e desde que ocorra motivo justificado aceito pela Administração.</w:t>
      </w:r>
    </w:p>
    <w:p w:rsidR="00081AFC" w:rsidRPr="00081AFC" w:rsidRDefault="00081AFC" w:rsidP="00081AFC">
      <w:pPr>
        <w:spacing w:after="240" w:line="276" w:lineRule="auto"/>
        <w:jc w:val="both"/>
        <w:rPr>
          <w:sz w:val="24"/>
          <w:szCs w:val="24"/>
        </w:rPr>
      </w:pPr>
      <w:r w:rsidRPr="00081AFC">
        <w:rPr>
          <w:sz w:val="24"/>
          <w:szCs w:val="24"/>
        </w:rPr>
        <w:t>24.1.3.Caso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81AFC" w:rsidRPr="00081AFC" w:rsidRDefault="00081AFC" w:rsidP="00081AFC">
      <w:pPr>
        <w:spacing w:after="240" w:line="276" w:lineRule="auto"/>
        <w:jc w:val="both"/>
        <w:rPr>
          <w:sz w:val="24"/>
          <w:szCs w:val="24"/>
        </w:rPr>
      </w:pPr>
      <w:r w:rsidRPr="00081AFC">
        <w:rPr>
          <w:sz w:val="24"/>
          <w:szCs w:val="24"/>
        </w:rPr>
        <w:t>24.1.4.Decorridos 60 (sessenta) dias da data da entrega das propostas, sem convocação para a contratação, ficam os licitantes liberados dos compromissos assumidos.</w:t>
      </w:r>
    </w:p>
    <w:p w:rsidR="00081AFC" w:rsidRPr="00081AFC" w:rsidRDefault="00081AFC" w:rsidP="00081AFC">
      <w:pPr>
        <w:spacing w:after="240" w:line="276" w:lineRule="auto"/>
        <w:jc w:val="both"/>
        <w:rPr>
          <w:sz w:val="24"/>
          <w:szCs w:val="24"/>
        </w:rPr>
      </w:pPr>
      <w:r w:rsidRPr="00081AFC">
        <w:rPr>
          <w:sz w:val="24"/>
          <w:szCs w:val="24"/>
        </w:rPr>
        <w:t>24.1.5.Quando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81AFC" w:rsidRPr="00081AFC" w:rsidRDefault="00081AFC" w:rsidP="00081AFC">
      <w:pPr>
        <w:spacing w:after="240" w:line="276" w:lineRule="auto"/>
        <w:jc w:val="both"/>
        <w:rPr>
          <w:sz w:val="24"/>
          <w:szCs w:val="24"/>
        </w:rPr>
      </w:pPr>
      <w:r w:rsidRPr="00081AFC">
        <w:rPr>
          <w:sz w:val="24"/>
          <w:szCs w:val="24"/>
        </w:rPr>
        <w:lastRenderedPageBreak/>
        <w:t>24.1.6.Como condição para celebração do contrato, a licitante vencedora deverá manter as mesmas condições de habilitação consignadas neste Termo de Referência, as quais serão verificadas novamente no momento da assinatura do termo.</w:t>
      </w:r>
    </w:p>
    <w:p w:rsidR="00081AFC" w:rsidRPr="00081AFC" w:rsidRDefault="00081AFC" w:rsidP="00081AFC">
      <w:pPr>
        <w:spacing w:after="240" w:line="276" w:lineRule="auto"/>
        <w:jc w:val="both"/>
        <w:rPr>
          <w:b/>
          <w:sz w:val="24"/>
          <w:szCs w:val="24"/>
        </w:rPr>
      </w:pPr>
      <w:r w:rsidRPr="00081AFC">
        <w:rPr>
          <w:b/>
          <w:sz w:val="24"/>
          <w:szCs w:val="24"/>
        </w:rPr>
        <w:t>25.DA FISCALIZAÇÃO E GERENCIAMENTO DA CONTRATAÇÃO</w:t>
      </w:r>
    </w:p>
    <w:p w:rsidR="00081AFC" w:rsidRPr="00081AFC" w:rsidRDefault="00081AFC" w:rsidP="00081AFC">
      <w:pPr>
        <w:spacing w:after="240" w:line="276" w:lineRule="auto"/>
        <w:jc w:val="both"/>
        <w:rPr>
          <w:sz w:val="24"/>
          <w:szCs w:val="24"/>
        </w:rPr>
      </w:pPr>
      <w:r w:rsidRPr="00081AFC">
        <w:rPr>
          <w:sz w:val="24"/>
          <w:szCs w:val="24"/>
        </w:rPr>
        <w:t>25.1.O gerenciamento e a fiscalização da contratação decorrente deste Termo Referência caberão aos Seguintes fiscalizadores:</w:t>
      </w:r>
    </w:p>
    <w:p w:rsidR="00081AFC" w:rsidRPr="00081AFC" w:rsidRDefault="00081AFC" w:rsidP="00081AFC">
      <w:pPr>
        <w:spacing w:after="240" w:line="276" w:lineRule="auto"/>
        <w:jc w:val="both"/>
        <w:rPr>
          <w:sz w:val="24"/>
          <w:szCs w:val="24"/>
        </w:rPr>
      </w:pPr>
      <w:r w:rsidRPr="00081AFC">
        <w:rPr>
          <w:sz w:val="24"/>
          <w:szCs w:val="24"/>
        </w:rPr>
        <w:t>25.1.1. Secretaria Municipal de Saúde, pelo Coordenador de Atenção Básica Celmo Leite, Matrícula 11/1899-SMS.</w:t>
      </w:r>
    </w:p>
    <w:p w:rsidR="00081AFC" w:rsidRPr="00081AFC" w:rsidRDefault="00081AFC" w:rsidP="00081AFC">
      <w:pPr>
        <w:spacing w:after="240" w:line="276" w:lineRule="auto"/>
        <w:jc w:val="both"/>
        <w:rPr>
          <w:sz w:val="24"/>
          <w:szCs w:val="24"/>
        </w:rPr>
      </w:pPr>
      <w:r w:rsidRPr="00081AFC">
        <w:rPr>
          <w:sz w:val="24"/>
          <w:szCs w:val="24"/>
        </w:rPr>
        <w:t>25.1.3.O fiscalizador da respectiva Secretaria determinará o que for necessário para regularização de faltas ou eventuais problemas relacionados a aquisição, nos termos do art. 67 da Lei Federal 8.666/93 e, na sua falta ou impedimento, pelo seu substituto;</w:t>
      </w:r>
    </w:p>
    <w:p w:rsidR="00081AFC" w:rsidRPr="00081AFC" w:rsidRDefault="00081AFC" w:rsidP="00081AFC">
      <w:pPr>
        <w:spacing w:after="240" w:line="276" w:lineRule="auto"/>
        <w:jc w:val="both"/>
        <w:rPr>
          <w:sz w:val="24"/>
          <w:szCs w:val="24"/>
        </w:rPr>
      </w:pPr>
      <w:r w:rsidRPr="00081AFC">
        <w:rPr>
          <w:sz w:val="24"/>
          <w:szCs w:val="24"/>
        </w:rPr>
        <w:t>25.1.4.Ficam reservados à fiscalização o direito e a autoridade para resolver todo e qualquer caso singular, omissão ou duvidoso não previsto no processo Administrativo.</w:t>
      </w:r>
    </w:p>
    <w:p w:rsidR="00081AFC" w:rsidRPr="00081AFC" w:rsidRDefault="00081AFC" w:rsidP="00081AFC">
      <w:pPr>
        <w:spacing w:after="240" w:line="276" w:lineRule="auto"/>
        <w:jc w:val="both"/>
        <w:rPr>
          <w:sz w:val="24"/>
          <w:szCs w:val="24"/>
        </w:rPr>
      </w:pPr>
      <w:r w:rsidRPr="00081AFC">
        <w:rPr>
          <w:sz w:val="24"/>
          <w:szCs w:val="24"/>
        </w:rPr>
        <w:t>25.1.5.As decisões que ultrapassarem a competência da Secretaria deverão ser solicitadas formalmente pela CONTRATADA à autoridade administrativa imediatamente superior ao Secretário, através dele, em tempo hábil para adoção de medidas convenientes.</w:t>
      </w:r>
    </w:p>
    <w:p w:rsidR="00081AFC" w:rsidRPr="00081AFC" w:rsidRDefault="00081AFC" w:rsidP="00081AFC">
      <w:pPr>
        <w:spacing w:after="240" w:line="276" w:lineRule="auto"/>
        <w:jc w:val="both"/>
        <w:rPr>
          <w:b/>
          <w:sz w:val="24"/>
          <w:szCs w:val="24"/>
        </w:rPr>
      </w:pPr>
      <w:r w:rsidRPr="00081AFC">
        <w:rPr>
          <w:b/>
          <w:sz w:val="24"/>
          <w:szCs w:val="24"/>
        </w:rPr>
        <w:t>26.PRAZO DE VIGÊNCIA DA CONTRATAÇÃO.</w:t>
      </w:r>
    </w:p>
    <w:p w:rsidR="00081AFC" w:rsidRPr="00081AFC" w:rsidRDefault="00081AFC" w:rsidP="00081AFC">
      <w:pPr>
        <w:spacing w:after="240" w:line="276" w:lineRule="auto"/>
        <w:jc w:val="both"/>
        <w:rPr>
          <w:sz w:val="24"/>
          <w:szCs w:val="24"/>
        </w:rPr>
      </w:pPr>
      <w:r w:rsidRPr="00081AFC">
        <w:rPr>
          <w:sz w:val="24"/>
          <w:szCs w:val="24"/>
        </w:rPr>
        <w:t>26.1. O contrato começará a viger a partir da assinatura da Ata de Registro de Preços e findará em 12 (doze) meses.</w:t>
      </w:r>
    </w:p>
    <w:p w:rsidR="00081AFC" w:rsidRPr="00081AFC" w:rsidRDefault="00081AFC" w:rsidP="00081AFC">
      <w:pPr>
        <w:spacing w:after="240" w:line="276" w:lineRule="auto"/>
        <w:jc w:val="both"/>
        <w:rPr>
          <w:b/>
          <w:sz w:val="24"/>
          <w:szCs w:val="24"/>
        </w:rPr>
      </w:pPr>
      <w:r w:rsidRPr="00081AFC">
        <w:rPr>
          <w:b/>
          <w:sz w:val="24"/>
          <w:szCs w:val="24"/>
        </w:rPr>
        <w:t>27.SEGURO</w:t>
      </w:r>
    </w:p>
    <w:p w:rsidR="00081AFC" w:rsidRPr="00081AFC" w:rsidRDefault="00081AFC" w:rsidP="00081AFC">
      <w:pPr>
        <w:spacing w:after="240" w:line="276" w:lineRule="auto"/>
        <w:jc w:val="both"/>
        <w:rPr>
          <w:sz w:val="24"/>
          <w:szCs w:val="24"/>
        </w:rPr>
      </w:pPr>
      <w:r w:rsidRPr="00081AFC">
        <w:rPr>
          <w:sz w:val="24"/>
          <w:szCs w:val="24"/>
        </w:rPr>
        <w:t>27.1. A aquisição do objeto deste Termo de Referência não necessita de seguro.</w:t>
      </w:r>
    </w:p>
    <w:p w:rsidR="00081AFC" w:rsidRPr="00081AFC" w:rsidRDefault="00081AFC" w:rsidP="00081AFC">
      <w:pPr>
        <w:spacing w:after="240" w:line="276" w:lineRule="auto"/>
        <w:jc w:val="both"/>
        <w:rPr>
          <w:b/>
          <w:sz w:val="24"/>
          <w:szCs w:val="24"/>
        </w:rPr>
      </w:pPr>
      <w:r w:rsidRPr="00081AFC">
        <w:rPr>
          <w:b/>
          <w:sz w:val="24"/>
          <w:szCs w:val="24"/>
        </w:rPr>
        <w:t>28.DO LOCAL PARA EXAME E RETIRA DO TERMO DE REFERÊNCIA</w:t>
      </w:r>
    </w:p>
    <w:p w:rsidR="00081AFC" w:rsidRPr="00081AFC" w:rsidRDefault="00081AFC" w:rsidP="00081AFC">
      <w:pPr>
        <w:spacing w:after="240" w:line="276" w:lineRule="auto"/>
        <w:jc w:val="both"/>
        <w:rPr>
          <w:sz w:val="24"/>
          <w:szCs w:val="24"/>
        </w:rPr>
      </w:pPr>
      <w:r w:rsidRPr="00081AFC">
        <w:rPr>
          <w:sz w:val="24"/>
          <w:szCs w:val="24"/>
        </w:rPr>
        <w:t>28.1. O presente Termo de Referência estará a disposição dos interessados em participar do certame, no Setor de Licitação do Município, atrelado apresente processo, na Prefeitura Municipal de Bom Jardim, situada na Praça Governador Roberto Silveira, 44, Centro Bom Jardim (3º andar p Comissão Permanente de Licitação e Compras) e no Setor requisitante no endereço acima citado, no horário de 9 às 12 horas e das 13 às 17 horas</w:t>
      </w:r>
    </w:p>
    <w:p w:rsidR="00081AFC" w:rsidRPr="00081AFC" w:rsidRDefault="00081AFC" w:rsidP="00081AFC">
      <w:pPr>
        <w:spacing w:after="240" w:line="276" w:lineRule="auto"/>
        <w:jc w:val="both"/>
        <w:rPr>
          <w:b/>
          <w:sz w:val="24"/>
          <w:szCs w:val="24"/>
        </w:rPr>
      </w:pPr>
      <w:r w:rsidRPr="00081AFC">
        <w:rPr>
          <w:b/>
          <w:sz w:val="24"/>
          <w:szCs w:val="24"/>
        </w:rPr>
        <w:t>29. RESPONSÁVEL PELO TERMO DE REFERÊNCIA</w:t>
      </w:r>
    </w:p>
    <w:p w:rsidR="00081AFC" w:rsidRPr="00081AFC" w:rsidRDefault="00081AFC" w:rsidP="00081AFC">
      <w:pPr>
        <w:spacing w:after="240" w:line="276" w:lineRule="auto"/>
        <w:jc w:val="both"/>
        <w:rPr>
          <w:sz w:val="24"/>
          <w:szCs w:val="24"/>
        </w:rPr>
      </w:pPr>
      <w:r w:rsidRPr="00081AFC">
        <w:rPr>
          <w:sz w:val="24"/>
          <w:szCs w:val="24"/>
        </w:rPr>
        <w:t>Secretaria Municipal de Saúde – Coordenador da Atenção Básica Celmo Leite, matrícula número11/1899-SMS.</w:t>
      </w:r>
    </w:p>
    <w:p w:rsidR="001342C5" w:rsidRPr="00C5241F" w:rsidRDefault="00081AFC" w:rsidP="005C1F39">
      <w:pPr>
        <w:jc w:val="both"/>
        <w:rPr>
          <w:b/>
          <w:color w:val="000000" w:themeColor="text1"/>
          <w:spacing w:val="20"/>
          <w:sz w:val="24"/>
          <w:szCs w:val="24"/>
        </w:rPr>
      </w:pPr>
      <w:r w:rsidRPr="00081AFC">
        <w:rPr>
          <w:rFonts w:eastAsia="Arial Unicode MS"/>
          <w:b/>
          <w:sz w:val="24"/>
          <w:szCs w:val="24"/>
        </w:rPr>
        <w:lastRenderedPageBreak/>
        <w:t>30</w:t>
      </w:r>
      <w:r w:rsidR="00231DF9" w:rsidRPr="00081AFC">
        <w:rPr>
          <w:b/>
          <w:color w:val="000000" w:themeColor="text1"/>
          <w:spacing w:val="20"/>
          <w:sz w:val="24"/>
          <w:szCs w:val="24"/>
        </w:rPr>
        <w:t xml:space="preserve"> –</w:t>
      </w:r>
      <w:r w:rsidR="00485F24" w:rsidRPr="00081AFC">
        <w:rPr>
          <w:b/>
          <w:color w:val="000000" w:themeColor="text1"/>
          <w:spacing w:val="20"/>
          <w:sz w:val="24"/>
          <w:szCs w:val="24"/>
        </w:rPr>
        <w:t xml:space="preserve"> </w:t>
      </w:r>
      <w:r w:rsidR="00485F24" w:rsidRPr="00C5241F">
        <w:rPr>
          <w:b/>
          <w:color w:val="000000" w:themeColor="text1"/>
          <w:spacing w:val="20"/>
          <w:sz w:val="24"/>
          <w:szCs w:val="24"/>
        </w:rPr>
        <w:t>DO CUSTO ESTIMADO</w:t>
      </w:r>
    </w:p>
    <w:p w:rsidR="00B60955" w:rsidRPr="00C5241F" w:rsidRDefault="00B60955" w:rsidP="005C1F39">
      <w:pPr>
        <w:jc w:val="both"/>
        <w:rPr>
          <w:b/>
          <w:color w:val="000000" w:themeColor="text1"/>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C5241F" w:rsidTr="00004245">
        <w:trPr>
          <w:cantSplit/>
          <w:trHeight w:val="314"/>
          <w:tblHeader/>
        </w:trPr>
        <w:tc>
          <w:tcPr>
            <w:tcW w:w="567"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D46A78" w:rsidRPr="005F7A12" w:rsidRDefault="00D46A78" w:rsidP="00C77011">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D46A78" w:rsidRPr="005F7A12" w:rsidRDefault="005F7A12" w:rsidP="00C77011">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TOTAL</w:t>
            </w:r>
          </w:p>
        </w:tc>
      </w:tr>
      <w:tr w:rsidR="005F7A12" w:rsidRPr="00C5241F" w:rsidTr="005F7A12">
        <w:trPr>
          <w:cantSplit/>
          <w:trHeight w:val="2146"/>
          <w:tblHeader/>
        </w:trPr>
        <w:tc>
          <w:tcPr>
            <w:tcW w:w="567" w:type="dxa"/>
            <w:shd w:val="clear" w:color="auto" w:fill="auto"/>
            <w:vAlign w:val="center"/>
          </w:tcPr>
          <w:p w:rsidR="005F7A12" w:rsidRPr="00C5241F" w:rsidRDefault="005F7A12" w:rsidP="005F7A12">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5F7A12" w:rsidRPr="005F7A12" w:rsidRDefault="00081AFC" w:rsidP="002A5E78">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5F7A12" w:rsidRPr="005F7A12" w:rsidRDefault="00081AFC" w:rsidP="005F7A12">
            <w:pPr>
              <w:jc w:val="center"/>
              <w:rPr>
                <w:rFonts w:eastAsia="Arial Unicode MS"/>
                <w:b/>
                <w:sz w:val="24"/>
                <w:szCs w:val="24"/>
              </w:rPr>
            </w:pPr>
            <w:r>
              <w:rPr>
                <w:rFonts w:eastAsia="Arial Unicode MS"/>
                <w:b/>
                <w:sz w:val="24"/>
                <w:szCs w:val="24"/>
              </w:rPr>
              <w:t>Diária</w:t>
            </w:r>
          </w:p>
        </w:tc>
        <w:tc>
          <w:tcPr>
            <w:tcW w:w="1276" w:type="dxa"/>
            <w:vAlign w:val="center"/>
          </w:tcPr>
          <w:p w:rsidR="005F7A12" w:rsidRPr="005F7A12" w:rsidRDefault="00081AFC" w:rsidP="00081AFC">
            <w:pPr>
              <w:jc w:val="center"/>
              <w:rPr>
                <w:rFonts w:eastAsia="Arial Unicode MS"/>
                <w:b/>
                <w:sz w:val="24"/>
                <w:szCs w:val="24"/>
              </w:rPr>
            </w:pPr>
            <w:bookmarkStart w:id="0" w:name="_GoBack"/>
            <w:bookmarkEnd w:id="0"/>
            <w:r>
              <w:rPr>
                <w:rFonts w:eastAsia="Arial Unicode MS"/>
                <w:b/>
                <w:sz w:val="24"/>
                <w:szCs w:val="24"/>
              </w:rPr>
              <w:t>300</w:t>
            </w:r>
          </w:p>
        </w:tc>
        <w:tc>
          <w:tcPr>
            <w:tcW w:w="1842" w:type="dxa"/>
            <w:vAlign w:val="center"/>
          </w:tcPr>
          <w:p w:rsidR="005F7A12" w:rsidRPr="00C5241F" w:rsidRDefault="002A5E78" w:rsidP="005F7A12">
            <w:pPr>
              <w:jc w:val="center"/>
              <w:rPr>
                <w:b/>
                <w:bCs/>
                <w:color w:val="000000" w:themeColor="text1"/>
                <w:sz w:val="24"/>
                <w:szCs w:val="24"/>
              </w:rPr>
            </w:pPr>
            <w:r>
              <w:rPr>
                <w:b/>
                <w:bCs/>
                <w:color w:val="000000" w:themeColor="text1"/>
                <w:sz w:val="24"/>
                <w:szCs w:val="24"/>
              </w:rPr>
              <w:t>166,67</w:t>
            </w:r>
          </w:p>
        </w:tc>
        <w:tc>
          <w:tcPr>
            <w:tcW w:w="1700" w:type="dxa"/>
            <w:vAlign w:val="center"/>
          </w:tcPr>
          <w:p w:rsidR="005F7A12" w:rsidRPr="00C5241F" w:rsidRDefault="002A5E78" w:rsidP="005F7A12">
            <w:pPr>
              <w:jc w:val="center"/>
              <w:rPr>
                <w:b/>
                <w:color w:val="000000" w:themeColor="text1"/>
                <w:sz w:val="24"/>
                <w:szCs w:val="24"/>
              </w:rPr>
            </w:pPr>
            <w:r>
              <w:rPr>
                <w:b/>
                <w:color w:val="000000" w:themeColor="text1"/>
                <w:sz w:val="24"/>
                <w:szCs w:val="24"/>
              </w:rPr>
              <w:t>55.001,10</w:t>
            </w:r>
          </w:p>
        </w:tc>
      </w:tr>
    </w:tbl>
    <w:p w:rsidR="0007586C" w:rsidRPr="00C5241F" w:rsidRDefault="0007586C"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5F7A12" w:rsidRDefault="005F7A12"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2F2072">
        <w:rPr>
          <w:b/>
          <w:color w:val="000000" w:themeColor="text1"/>
          <w:sz w:val="24"/>
          <w:szCs w:val="24"/>
        </w:rPr>
        <w:t>010</w:t>
      </w:r>
      <w:r w:rsidR="00DE41E8" w:rsidRPr="00C5241F">
        <w:rPr>
          <w:b/>
          <w:color w:val="000000" w:themeColor="text1"/>
          <w:sz w:val="24"/>
          <w:szCs w:val="24"/>
        </w:rPr>
        <w:t>/201</w:t>
      </w:r>
      <w:r w:rsidR="00B32C9E">
        <w:rPr>
          <w:b/>
          <w:color w:val="000000" w:themeColor="text1"/>
          <w:sz w:val="24"/>
          <w:szCs w:val="24"/>
        </w:rPr>
        <w:t>8</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D1114C" w:rsidRDefault="00D1114C" w:rsidP="005C1F39">
      <w:pPr>
        <w:pStyle w:val="Corpodetexto31"/>
        <w:jc w:val="center"/>
        <w:rPr>
          <w:color w:val="000000" w:themeColor="text1"/>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TOTAL</w:t>
            </w:r>
          </w:p>
        </w:tc>
      </w:tr>
      <w:tr w:rsidR="002A5E78" w:rsidRPr="00C5241F" w:rsidTr="009E6B72">
        <w:trPr>
          <w:cantSplit/>
          <w:trHeight w:val="2146"/>
          <w:tblHeader/>
        </w:trPr>
        <w:tc>
          <w:tcPr>
            <w:tcW w:w="567" w:type="dxa"/>
            <w:shd w:val="clear" w:color="auto" w:fill="auto"/>
            <w:vAlign w:val="center"/>
          </w:tcPr>
          <w:p w:rsidR="002A5E78" w:rsidRPr="00C5241F" w:rsidRDefault="002A5E78" w:rsidP="003909B4">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3909B4">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3909B4">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3909B4">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5F7A12" w:rsidRDefault="005F7A12" w:rsidP="005C1F39">
      <w:pPr>
        <w:pStyle w:val="Corpodetexto31"/>
        <w:jc w:val="center"/>
        <w:rPr>
          <w:color w:val="000000" w:themeColor="text1"/>
        </w:rPr>
      </w:pPr>
    </w:p>
    <w:p w:rsidR="005F7A12" w:rsidRDefault="005F7A12" w:rsidP="005C1F39">
      <w:pPr>
        <w:pStyle w:val="Corpodetexto31"/>
        <w:jc w:val="center"/>
        <w:rPr>
          <w:color w:val="000000" w:themeColor="text1"/>
        </w:rPr>
      </w:pPr>
    </w:p>
    <w:p w:rsidR="00B13CA0" w:rsidRPr="00C5241F" w:rsidRDefault="00B13CA0" w:rsidP="005C1F39">
      <w:pPr>
        <w:ind w:right="46"/>
        <w:jc w:val="both"/>
        <w:rPr>
          <w:b/>
          <w:color w:val="000000" w:themeColor="text1"/>
          <w:sz w:val="24"/>
          <w:szCs w:val="24"/>
        </w:rPr>
      </w:pPr>
      <w:r w:rsidRPr="00C5241F">
        <w:rPr>
          <w:b/>
          <w:color w:val="000000" w:themeColor="text1"/>
          <w:sz w:val="24"/>
          <w:szCs w:val="24"/>
        </w:rPr>
        <w:t>Validade da proposta: 60 dias</w:t>
      </w:r>
    </w:p>
    <w:p w:rsidR="00B96578" w:rsidRPr="00C5241F" w:rsidRDefault="00B96578" w:rsidP="005C1F39">
      <w:pPr>
        <w:ind w:right="46"/>
        <w:jc w:val="both"/>
        <w:rPr>
          <w:b/>
          <w:color w:val="000000" w:themeColor="text1"/>
          <w:sz w:val="24"/>
          <w:szCs w:val="24"/>
        </w:rPr>
      </w:pPr>
    </w:p>
    <w:p w:rsidR="00B73134" w:rsidRPr="00C5241F" w:rsidRDefault="00B73134" w:rsidP="005C1F39">
      <w:pPr>
        <w:ind w:right="46"/>
        <w:jc w:val="both"/>
        <w:rPr>
          <w:color w:val="000000" w:themeColor="text1"/>
          <w:sz w:val="24"/>
          <w:szCs w:val="24"/>
        </w:rPr>
      </w:pPr>
      <w:r w:rsidRPr="00C5241F">
        <w:rPr>
          <w:color w:val="000000" w:themeColor="text1"/>
          <w:sz w:val="24"/>
          <w:szCs w:val="24"/>
        </w:rPr>
        <w:t>Esta proposta deverá ser preenchida e enviada à PREFEITURA MUNICIPAL DE BOM JARDIM, devidamente assinada por responsável da firma informante, em envelope lacrado.</w:t>
      </w:r>
    </w:p>
    <w:p w:rsidR="00EE106D" w:rsidRPr="00C5241F" w:rsidRDefault="00EE106D" w:rsidP="005C1F39">
      <w:pPr>
        <w:ind w:right="46"/>
        <w:jc w:val="both"/>
        <w:rPr>
          <w:color w:val="000000" w:themeColor="text1"/>
          <w:sz w:val="24"/>
          <w:szCs w:val="24"/>
        </w:rPr>
      </w:pPr>
    </w:p>
    <w:p w:rsidR="00B73134" w:rsidRPr="00C5241F" w:rsidRDefault="00B73134" w:rsidP="005C1F39">
      <w:pPr>
        <w:ind w:right="18"/>
        <w:jc w:val="center"/>
        <w:rPr>
          <w:color w:val="000000" w:themeColor="text1"/>
          <w:sz w:val="24"/>
          <w:szCs w:val="24"/>
        </w:rPr>
      </w:pPr>
      <w:r w:rsidRPr="00C5241F">
        <w:rPr>
          <w:color w:val="000000" w:themeColor="text1"/>
          <w:sz w:val="24"/>
          <w:szCs w:val="24"/>
        </w:rPr>
        <w:t>Bom Jardim/RJ, _____</w:t>
      </w:r>
      <w:r w:rsidR="00E93BF0" w:rsidRPr="00C5241F">
        <w:rPr>
          <w:color w:val="000000" w:themeColor="text1"/>
          <w:sz w:val="24"/>
          <w:szCs w:val="24"/>
        </w:rPr>
        <w:t>_ de ___________________ de 201</w:t>
      </w:r>
      <w:r w:rsidR="00B32C9E">
        <w:rPr>
          <w:color w:val="000000" w:themeColor="text1"/>
          <w:sz w:val="24"/>
          <w:szCs w:val="24"/>
        </w:rPr>
        <w:t>8</w:t>
      </w:r>
      <w:r w:rsidRPr="00C5241F">
        <w:rPr>
          <w:color w:val="000000" w:themeColor="text1"/>
          <w:sz w:val="24"/>
          <w:szCs w:val="24"/>
        </w:rPr>
        <w:t>.</w:t>
      </w:r>
    </w:p>
    <w:p w:rsidR="00B73134" w:rsidRPr="00C5241F" w:rsidRDefault="00B73134" w:rsidP="005C1F39">
      <w:pPr>
        <w:ind w:right="18"/>
        <w:jc w:val="center"/>
        <w:rPr>
          <w:color w:val="000000" w:themeColor="text1"/>
          <w:sz w:val="24"/>
          <w:szCs w:val="24"/>
        </w:rPr>
      </w:pPr>
    </w:p>
    <w:p w:rsidR="00D02C5E" w:rsidRPr="00C5241F" w:rsidRDefault="00B73134" w:rsidP="005C1F39">
      <w:pPr>
        <w:ind w:left="240" w:right="166"/>
        <w:jc w:val="center"/>
        <w:rPr>
          <w:color w:val="000000" w:themeColor="text1"/>
          <w:sz w:val="24"/>
          <w:szCs w:val="24"/>
        </w:rPr>
      </w:pPr>
      <w:r w:rsidRPr="00C5241F">
        <w:rPr>
          <w:color w:val="000000" w:themeColor="text1"/>
          <w:sz w:val="24"/>
          <w:szCs w:val="24"/>
        </w:rPr>
        <w:t>__________________________________________</w:t>
      </w:r>
    </w:p>
    <w:p w:rsidR="00B73134" w:rsidRPr="00C5241F" w:rsidRDefault="00B73134" w:rsidP="005C1F39">
      <w:pPr>
        <w:ind w:left="240" w:right="166"/>
        <w:jc w:val="center"/>
        <w:rPr>
          <w:b/>
          <w:color w:val="000000" w:themeColor="text1"/>
          <w:sz w:val="24"/>
          <w:szCs w:val="24"/>
        </w:rPr>
      </w:pPr>
      <w:r w:rsidRPr="00C5241F">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C77011" w:rsidRPr="00C5241F"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2F2072">
        <w:rPr>
          <w:b/>
          <w:color w:val="000000" w:themeColor="text1"/>
          <w:sz w:val="24"/>
          <w:szCs w:val="24"/>
        </w:rPr>
        <w:t>010</w:t>
      </w:r>
      <w:r w:rsidR="00DE41E8" w:rsidRPr="00C5241F">
        <w:rPr>
          <w:b/>
          <w:color w:val="000000" w:themeColor="text1"/>
          <w:sz w:val="24"/>
          <w:szCs w:val="24"/>
        </w:rPr>
        <w:t>/201</w:t>
      </w:r>
      <w:r w:rsidR="00B32C9E">
        <w:rPr>
          <w:b/>
          <w:color w:val="000000" w:themeColor="text1"/>
          <w:sz w:val="24"/>
          <w:szCs w:val="24"/>
        </w:rPr>
        <w:t>8</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Pr="005F7A12" w:rsidRDefault="001757D8" w:rsidP="005F7A12">
      <w:pPr>
        <w:jc w:val="both"/>
        <w:rPr>
          <w:rFonts w:eastAsia="Arial Unicode MS"/>
          <w:sz w:val="24"/>
          <w:szCs w:val="24"/>
        </w:rPr>
      </w:pPr>
      <w:r w:rsidRPr="005F7A12">
        <w:rPr>
          <w:color w:val="000000" w:themeColor="text1"/>
          <w:sz w:val="24"/>
          <w:szCs w:val="24"/>
        </w:rPr>
        <w:t xml:space="preserve">Aos __________ dias do mês de __________ do ano de______________, na </w:t>
      </w:r>
      <w:r w:rsidR="00043DF2" w:rsidRPr="005F7A12">
        <w:rPr>
          <w:color w:val="000000" w:themeColor="text1"/>
          <w:sz w:val="24"/>
          <w:szCs w:val="24"/>
        </w:rPr>
        <w:t>Comissão de Licitações e Compras</w:t>
      </w:r>
      <w:r w:rsidRPr="005F7A12">
        <w:rPr>
          <w:color w:val="000000" w:themeColor="text1"/>
          <w:sz w:val="24"/>
          <w:szCs w:val="24"/>
        </w:rPr>
        <w:t xml:space="preserve">, registram-se os </w:t>
      </w:r>
      <w:r w:rsidR="00B3525C" w:rsidRPr="005F7A12">
        <w:rPr>
          <w:color w:val="000000" w:themeColor="text1"/>
          <w:sz w:val="24"/>
          <w:szCs w:val="24"/>
        </w:rPr>
        <w:t>p</w:t>
      </w:r>
      <w:r w:rsidR="00B13CA0" w:rsidRPr="005F7A12">
        <w:rPr>
          <w:color w:val="000000" w:themeColor="text1"/>
          <w:sz w:val="24"/>
          <w:szCs w:val="24"/>
        </w:rPr>
        <w:t>reços</w:t>
      </w:r>
      <w:r w:rsidRPr="005F7A12">
        <w:rPr>
          <w:color w:val="000000" w:themeColor="text1"/>
          <w:sz w:val="24"/>
          <w:szCs w:val="24"/>
        </w:rPr>
        <w:t xml:space="preserve"> da Empresa ________________, com sede na ___________, inscrita no CNPJ sob o nº ________________________, neste ato representada pelo</w:t>
      </w:r>
      <w:r w:rsidR="008127F6" w:rsidRPr="005F7A12">
        <w:rPr>
          <w:color w:val="000000" w:themeColor="text1"/>
          <w:sz w:val="24"/>
          <w:szCs w:val="24"/>
        </w:rPr>
        <w:t xml:space="preserve"> </w:t>
      </w:r>
      <w:r w:rsidRPr="005F7A12">
        <w:rPr>
          <w:color w:val="000000" w:themeColor="text1"/>
          <w:sz w:val="24"/>
          <w:szCs w:val="24"/>
        </w:rPr>
        <w:t>________________, portador da</w:t>
      </w:r>
      <w:r w:rsidRPr="002A5E78">
        <w:rPr>
          <w:color w:val="000000" w:themeColor="text1"/>
          <w:sz w:val="24"/>
          <w:szCs w:val="24"/>
        </w:rPr>
        <w:t xml:space="preserve"> carteira de Identidade nº ________________________________________, órgão expedidor ___________, CPF nº, </w:t>
      </w:r>
      <w:r w:rsidR="00C916BC" w:rsidRPr="002A5E78">
        <w:rPr>
          <w:color w:val="000000" w:themeColor="text1"/>
          <w:sz w:val="24"/>
          <w:szCs w:val="24"/>
        </w:rPr>
        <w:t xml:space="preserve">Constitui objeto desta Licitação o </w:t>
      </w:r>
      <w:r w:rsidR="00E93BF0" w:rsidRPr="002A5E78">
        <w:rPr>
          <w:color w:val="000000" w:themeColor="text1"/>
          <w:sz w:val="24"/>
          <w:szCs w:val="24"/>
        </w:rPr>
        <w:t xml:space="preserve">Registro de Preços para </w:t>
      </w:r>
      <w:r w:rsidR="002A5E78" w:rsidRPr="002A5E78">
        <w:rPr>
          <w:bCs/>
          <w:sz w:val="24"/>
          <w:szCs w:val="24"/>
        </w:rPr>
        <w:t>Eventual e futura contratação de empresa para eventual e futura hospedagem-diária com um acompanhante, incluindo café da manhã, almoço e jantar, próximo ao CTO – Petrópolis, localizado à Rua Sá Earp, Centro, Petrópolis- RJ.</w:t>
      </w:r>
      <w:r w:rsidR="003A22D5" w:rsidRPr="005F7A12">
        <w:rPr>
          <w:color w:val="000000" w:themeColor="text1"/>
          <w:sz w:val="24"/>
          <w:szCs w:val="24"/>
        </w:rPr>
        <w:t>,</w:t>
      </w:r>
      <w:r w:rsidR="00C916BC" w:rsidRPr="005F7A12">
        <w:rPr>
          <w:color w:val="000000" w:themeColor="text1"/>
          <w:sz w:val="24"/>
          <w:szCs w:val="24"/>
        </w:rPr>
        <w:t xml:space="preserve"> </w:t>
      </w:r>
      <w:r w:rsidRPr="005F7A12">
        <w:rPr>
          <w:color w:val="000000" w:themeColor="text1"/>
          <w:sz w:val="24"/>
          <w:szCs w:val="24"/>
        </w:rPr>
        <w:t xml:space="preserve">decorrente do Pregão Presencial para Registro de Preços nº </w:t>
      </w:r>
      <w:r w:rsidR="00905D2E" w:rsidRPr="005F7A12">
        <w:rPr>
          <w:color w:val="000000" w:themeColor="text1"/>
          <w:sz w:val="24"/>
          <w:szCs w:val="24"/>
        </w:rPr>
        <w:t>_______</w:t>
      </w:r>
      <w:r w:rsidR="00BF202D" w:rsidRPr="005F7A12">
        <w:rPr>
          <w:color w:val="000000" w:themeColor="text1"/>
          <w:sz w:val="24"/>
          <w:szCs w:val="24"/>
        </w:rPr>
        <w:t>/1</w:t>
      </w:r>
      <w:r w:rsidR="00B32C9E">
        <w:rPr>
          <w:color w:val="000000" w:themeColor="text1"/>
          <w:sz w:val="24"/>
          <w:szCs w:val="24"/>
        </w:rPr>
        <w:t>8</w:t>
      </w:r>
      <w:r w:rsidRPr="005F7A12">
        <w:rPr>
          <w:color w:val="000000" w:themeColor="text1"/>
          <w:sz w:val="24"/>
          <w:szCs w:val="24"/>
        </w:rPr>
        <w:t xml:space="preserve">, Processo nº </w:t>
      </w:r>
      <w:r w:rsidR="002A5E78">
        <w:rPr>
          <w:color w:val="000000" w:themeColor="text1"/>
          <w:sz w:val="24"/>
          <w:szCs w:val="24"/>
        </w:rPr>
        <w:t>6811</w:t>
      </w:r>
      <w:r w:rsidR="007A3B01" w:rsidRPr="005F7A12">
        <w:rPr>
          <w:color w:val="000000" w:themeColor="text1"/>
          <w:sz w:val="24"/>
          <w:szCs w:val="24"/>
        </w:rPr>
        <w:t>/17</w:t>
      </w:r>
      <w:r w:rsidR="00905D2E" w:rsidRPr="005F7A12">
        <w:rPr>
          <w:color w:val="000000" w:themeColor="text1"/>
          <w:sz w:val="24"/>
          <w:szCs w:val="24"/>
        </w:rPr>
        <w:t>.</w:t>
      </w:r>
      <w:r w:rsidRPr="005F7A12">
        <w:rPr>
          <w:color w:val="000000" w:themeColor="text1"/>
          <w:sz w:val="24"/>
          <w:szCs w:val="24"/>
        </w:rPr>
        <w:t xml:space="preserve"> </w:t>
      </w:r>
      <w:r w:rsidR="008127F6" w:rsidRPr="005F7A12">
        <w:rPr>
          <w:color w:val="000000" w:themeColor="text1"/>
          <w:sz w:val="24"/>
          <w:szCs w:val="24"/>
        </w:rPr>
        <w:t>Integra</w:t>
      </w:r>
      <w:r w:rsidRPr="005F7A12">
        <w:rPr>
          <w:color w:val="000000" w:themeColor="text1"/>
          <w:sz w:val="24"/>
          <w:szCs w:val="24"/>
        </w:rPr>
        <w:t xml:space="preserve"> esta Ata de Registro de Preços o Termo de Proposta Comercial</w:t>
      </w:r>
      <w:r w:rsidR="008127F6" w:rsidRPr="005F7A12">
        <w:rPr>
          <w:color w:val="000000" w:themeColor="text1"/>
          <w:sz w:val="24"/>
          <w:szCs w:val="24"/>
        </w:rPr>
        <w:t xml:space="preserve"> </w:t>
      </w:r>
      <w:r w:rsidRPr="005F7A12">
        <w:rPr>
          <w:color w:val="000000" w:themeColor="text1"/>
          <w:sz w:val="24"/>
          <w:szCs w:val="24"/>
        </w:rPr>
        <w:t>- Anexo II</w:t>
      </w:r>
      <w:r w:rsidR="008127F6" w:rsidRPr="005F7A12">
        <w:rPr>
          <w:color w:val="000000" w:themeColor="text1"/>
          <w:sz w:val="24"/>
          <w:szCs w:val="24"/>
        </w:rPr>
        <w:t xml:space="preserve"> do Edital</w:t>
      </w:r>
      <w:r w:rsidRPr="005F7A12">
        <w:rPr>
          <w:color w:val="000000" w:themeColor="text1"/>
          <w:sz w:val="24"/>
          <w:szCs w:val="24"/>
        </w:rPr>
        <w:t xml:space="preserve">, independente de transcrição. </w:t>
      </w:r>
    </w:p>
    <w:p w:rsidR="0009557F" w:rsidRPr="005F7A12" w:rsidRDefault="0009557F" w:rsidP="005F7A12">
      <w:pPr>
        <w:pStyle w:val="Estilo"/>
        <w:shd w:val="clear" w:color="auto" w:fill="FEFFFF"/>
        <w:spacing w:line="276" w:lineRule="auto"/>
        <w:ind w:right="9"/>
        <w:jc w:val="both"/>
        <w:rPr>
          <w:rFonts w:ascii="Times New Roman" w:hAnsi="Times New Roman" w:cs="Times New Roman"/>
          <w:color w:val="000000" w:themeColor="text1"/>
          <w:shd w:val="clear" w:color="auto" w:fill="FEFFFF"/>
        </w:rPr>
      </w:pPr>
    </w:p>
    <w:p w:rsidR="008127F6" w:rsidRDefault="007A3B01" w:rsidP="005F7A12">
      <w:pPr>
        <w:spacing w:line="276" w:lineRule="auto"/>
        <w:jc w:val="both"/>
        <w:rPr>
          <w:color w:val="000000" w:themeColor="text1"/>
          <w:sz w:val="24"/>
          <w:szCs w:val="24"/>
        </w:rPr>
      </w:pPr>
      <w:r w:rsidRPr="005F7A12">
        <w:rPr>
          <w:color w:val="000000" w:themeColor="text1"/>
          <w:sz w:val="24"/>
          <w:szCs w:val="24"/>
        </w:rPr>
        <w:t>O Contrato começará a viger a partir da assinatura da ata de registro de</w:t>
      </w:r>
      <w:r w:rsidRPr="0009557F">
        <w:rPr>
          <w:color w:val="000000" w:themeColor="text1"/>
          <w:sz w:val="24"/>
          <w:szCs w:val="24"/>
        </w:rPr>
        <w:t xml:space="preserve"> preços e findará em</w:t>
      </w:r>
      <w:r w:rsidR="0009557F">
        <w:rPr>
          <w:color w:val="000000" w:themeColor="text1"/>
          <w:sz w:val="24"/>
          <w:szCs w:val="24"/>
        </w:rPr>
        <w:t xml:space="preserve"> 06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p w:rsidR="005F7A12" w:rsidRDefault="005F7A12" w:rsidP="00BE3F26">
      <w:pPr>
        <w:spacing w:line="276" w:lineRule="auto"/>
        <w:ind w:left="-426"/>
        <w:jc w:val="both"/>
        <w:rPr>
          <w:color w:val="000000" w:themeColor="text1"/>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D95B02" w:rsidP="009E6B72">
            <w:pPr>
              <w:jc w:val="center"/>
              <w:rPr>
                <w:b/>
                <w:bCs/>
                <w:color w:val="000000" w:themeColor="text1"/>
                <w:sz w:val="16"/>
                <w:szCs w:val="24"/>
              </w:rPr>
            </w:pPr>
            <w:r>
              <w:rPr>
                <w:b/>
                <w:bCs/>
                <w:color w:val="000000" w:themeColor="text1"/>
                <w:sz w:val="16"/>
                <w:szCs w:val="24"/>
              </w:rPr>
              <w:t>EMPRESA VENCEDORA</w:t>
            </w:r>
          </w:p>
        </w:tc>
      </w:tr>
      <w:tr w:rsidR="002A5E78" w:rsidRPr="00C5241F" w:rsidTr="009E6B72">
        <w:trPr>
          <w:cantSplit/>
          <w:trHeight w:val="2146"/>
          <w:tblHeader/>
        </w:trPr>
        <w:tc>
          <w:tcPr>
            <w:tcW w:w="567" w:type="dxa"/>
            <w:shd w:val="clear" w:color="auto" w:fill="auto"/>
            <w:vAlign w:val="center"/>
          </w:tcPr>
          <w:p w:rsidR="002A5E78" w:rsidRPr="00C5241F" w:rsidRDefault="002A5E78" w:rsidP="003909B4">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3909B4">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3909B4">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3909B4">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2A5E78" w:rsidRDefault="002A5E78" w:rsidP="002A5E78">
      <w:pPr>
        <w:pStyle w:val="Estilo"/>
        <w:shd w:val="clear" w:color="auto" w:fill="FEFFFF"/>
        <w:spacing w:line="360" w:lineRule="auto"/>
        <w:ind w:right="9"/>
        <w:jc w:val="both"/>
        <w:rPr>
          <w:rFonts w:ascii="Times New Roman" w:hAnsi="Times New Roman" w:cs="Times New Roman"/>
          <w:b/>
          <w:color w:val="000000" w:themeColor="text1"/>
        </w:rPr>
      </w:pPr>
    </w:p>
    <w:p w:rsidR="002A5E78" w:rsidRPr="00CA4B96" w:rsidRDefault="002A5E78" w:rsidP="002A5E78">
      <w:pPr>
        <w:pStyle w:val="Estilo"/>
        <w:shd w:val="clear" w:color="auto" w:fill="FEFFFF"/>
        <w:spacing w:line="360"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CA4B96">
        <w:rPr>
          <w:rFonts w:ascii="Times New Roman" w:hAnsi="Times New Roman" w:cs="Times New Roman"/>
          <w:b/>
          <w:color w:val="000000" w:themeColor="text1"/>
        </w:rPr>
        <w:t xml:space="preserve"> - DO PRAZO DE VIGÊNCIA DO REGISTRO DE PREÇOS, DO LOCAL DE EXECUÇÃO DOS SERVIÇOS, DO PRAZO PARA A REALIZAÇÃO.</w:t>
      </w:r>
    </w:p>
    <w:p w:rsidR="002A5E78" w:rsidRPr="006D751D" w:rsidRDefault="002A5E78" w:rsidP="002A5E78">
      <w:pPr>
        <w:spacing w:after="240" w:line="276" w:lineRule="auto"/>
        <w:rPr>
          <w:rFonts w:eastAsia="Calibri"/>
          <w:sz w:val="24"/>
        </w:rPr>
      </w:pPr>
      <w:r>
        <w:rPr>
          <w:sz w:val="24"/>
        </w:rPr>
        <w:t>1</w:t>
      </w:r>
      <w:r w:rsidRPr="006D751D">
        <w:rPr>
          <w:sz w:val="24"/>
        </w:rPr>
        <w:t>.1 – O contrato começará a viger a partir da assinatura da Ata de Registro de Preços e findará em 12 (doze) meses.</w:t>
      </w:r>
    </w:p>
    <w:p w:rsidR="002A5E78" w:rsidRPr="006D751D" w:rsidRDefault="002A5E78" w:rsidP="002A5E78">
      <w:pPr>
        <w:spacing w:after="240" w:line="276" w:lineRule="auto"/>
        <w:rPr>
          <w:sz w:val="24"/>
        </w:rPr>
      </w:pPr>
      <w:r>
        <w:rPr>
          <w:rFonts w:eastAsia="Arial Unicode MS"/>
          <w:sz w:val="24"/>
        </w:rPr>
        <w:t>1</w:t>
      </w:r>
      <w:r w:rsidRPr="006D751D">
        <w:rPr>
          <w:rFonts w:eastAsia="Arial Unicode MS"/>
          <w:sz w:val="24"/>
        </w:rPr>
        <w:t xml:space="preserve">.2 – </w:t>
      </w:r>
      <w:r w:rsidRPr="006D751D">
        <w:rPr>
          <w:sz w:val="24"/>
        </w:rPr>
        <w:t>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2A5E78" w:rsidRPr="006D751D" w:rsidRDefault="002A5E78" w:rsidP="002A5E78">
      <w:pPr>
        <w:spacing w:after="240" w:line="276" w:lineRule="auto"/>
        <w:rPr>
          <w:sz w:val="24"/>
        </w:rPr>
      </w:pPr>
      <w:r>
        <w:rPr>
          <w:sz w:val="24"/>
        </w:rPr>
        <w:lastRenderedPageBreak/>
        <w:t>1</w:t>
      </w:r>
      <w:r w:rsidRPr="006D751D">
        <w:rPr>
          <w:sz w:val="24"/>
        </w:rPr>
        <w:t>.3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2A5E78" w:rsidRDefault="002A5E78" w:rsidP="002A5E78">
      <w:pPr>
        <w:spacing w:after="240" w:line="276" w:lineRule="auto"/>
        <w:rPr>
          <w:sz w:val="24"/>
        </w:rPr>
      </w:pPr>
      <w:r>
        <w:rPr>
          <w:sz w:val="24"/>
        </w:rPr>
        <w:t>1</w:t>
      </w:r>
      <w:r w:rsidRPr="006D751D">
        <w:rPr>
          <w:sz w:val="24"/>
        </w:rPr>
        <w:t>.3 – A fiscalização da prestação do serviço ficará sob a responsabilidade da Direção de Atenção Básica.</w:t>
      </w:r>
    </w:p>
    <w:p w:rsidR="002A5E78" w:rsidRPr="006D751D" w:rsidRDefault="002A5E78" w:rsidP="002A5E78">
      <w:pPr>
        <w:autoSpaceDE w:val="0"/>
        <w:autoSpaceDN w:val="0"/>
        <w:adjustRightInd w:val="0"/>
        <w:spacing w:line="276" w:lineRule="auto"/>
        <w:jc w:val="both"/>
        <w:rPr>
          <w:rFonts w:eastAsia="Calibri"/>
          <w:bCs/>
          <w:sz w:val="24"/>
          <w:szCs w:val="24"/>
        </w:rPr>
      </w:pPr>
      <w:r>
        <w:rPr>
          <w:sz w:val="24"/>
        </w:rPr>
        <w:t>1</w:t>
      </w:r>
      <w:r w:rsidRPr="006D751D">
        <w:rPr>
          <w:sz w:val="24"/>
        </w:rPr>
        <w:t xml:space="preserve">.4 – </w:t>
      </w:r>
      <w:r w:rsidRPr="006D751D">
        <w:rPr>
          <w:rFonts w:eastAsia="Calibri"/>
          <w:bCs/>
          <w:sz w:val="24"/>
          <w:szCs w:val="24"/>
        </w:rPr>
        <w:t>Protocolo de Atendimento</w:t>
      </w:r>
    </w:p>
    <w:p w:rsidR="002A5E78" w:rsidRPr="00E04EF6" w:rsidRDefault="002A5E78" w:rsidP="002A5E78">
      <w:pPr>
        <w:autoSpaceDE w:val="0"/>
        <w:autoSpaceDN w:val="0"/>
        <w:adjustRightInd w:val="0"/>
        <w:spacing w:line="276" w:lineRule="auto"/>
        <w:jc w:val="both"/>
        <w:rPr>
          <w:rFonts w:eastAsia="Calibri"/>
          <w:b/>
          <w:bCs/>
          <w:sz w:val="24"/>
          <w:szCs w:val="24"/>
        </w:rPr>
      </w:pPr>
    </w:p>
    <w:p w:rsidR="002A5E78" w:rsidRPr="00E04EF6" w:rsidRDefault="002A5E78" w:rsidP="002A5E78">
      <w:pPr>
        <w:autoSpaceDE w:val="0"/>
        <w:autoSpaceDN w:val="0"/>
        <w:adjustRightInd w:val="0"/>
        <w:spacing w:line="276" w:lineRule="auto"/>
        <w:jc w:val="both"/>
        <w:rPr>
          <w:rFonts w:eastAsia="Calibri"/>
          <w:bCs/>
          <w:sz w:val="24"/>
          <w:szCs w:val="24"/>
        </w:rPr>
      </w:pPr>
      <w:r>
        <w:rPr>
          <w:rFonts w:eastAsia="Calibri"/>
          <w:bCs/>
          <w:sz w:val="24"/>
          <w:szCs w:val="24"/>
        </w:rPr>
        <w:t xml:space="preserve">1.4.1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2A5E78" w:rsidRPr="006D751D" w:rsidRDefault="002A5E78" w:rsidP="002A5E78">
      <w:pPr>
        <w:spacing w:after="240" w:line="276" w:lineRule="auto"/>
        <w:rPr>
          <w:sz w:val="24"/>
        </w:rPr>
      </w:pPr>
    </w:p>
    <w:p w:rsidR="002A5E78" w:rsidRPr="00C5241F" w:rsidRDefault="002A5E78" w:rsidP="002A5E78">
      <w:pPr>
        <w:spacing w:after="240" w:line="276" w:lineRule="auto"/>
        <w:jc w:val="both"/>
        <w:rPr>
          <w:b/>
          <w:color w:val="000000" w:themeColor="text1"/>
          <w:sz w:val="24"/>
          <w:szCs w:val="24"/>
        </w:rPr>
      </w:pPr>
      <w:r>
        <w:rPr>
          <w:b/>
          <w:color w:val="000000" w:themeColor="text1"/>
          <w:sz w:val="24"/>
          <w:szCs w:val="24"/>
        </w:rPr>
        <w:t>2</w:t>
      </w:r>
      <w:r w:rsidRPr="00C5241F">
        <w:rPr>
          <w:b/>
          <w:color w:val="000000" w:themeColor="text1"/>
          <w:sz w:val="24"/>
          <w:szCs w:val="24"/>
        </w:rPr>
        <w:t xml:space="preserve"> - DAS OBRIGAÇÕES E RESPONSABILIDADES DA EMPRESA CONTRATADA.</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 xml:space="preserve">Hospedagem-Diária ao paciente e acompanhante, incluindo café; </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Zelar pela qualidade do atendimento aos hóspedes da FMS;</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Providenciar a imediata correção das deficiências e/ou irregularidades apontadas pelo Fundo Municipal de Saúde;</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Manter, em compatibilidade com as obrigações assumidas, todas as condições de habilitação e qualificação exigidas na licitação, durante toda a vigência contratual;</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Não transferir a outrem, no todo ou em parte, o objeto do presente Contrato sem prévia anuência da contratante;</w:t>
      </w:r>
    </w:p>
    <w:p w:rsidR="002A5E78" w:rsidRPr="002A5E78" w:rsidRDefault="002A5E78" w:rsidP="002A5E78">
      <w:pPr>
        <w:pStyle w:val="PargrafodaLista"/>
        <w:numPr>
          <w:ilvl w:val="0"/>
          <w:numId w:val="45"/>
        </w:numPr>
        <w:tabs>
          <w:tab w:val="left" w:pos="142"/>
          <w:tab w:val="left" w:pos="284"/>
        </w:tabs>
        <w:autoSpaceDE w:val="0"/>
        <w:autoSpaceDN w:val="0"/>
        <w:adjustRightInd w:val="0"/>
        <w:spacing w:after="240" w:line="276" w:lineRule="auto"/>
        <w:jc w:val="both"/>
        <w:rPr>
          <w:rFonts w:eastAsia="Calibri"/>
          <w:bCs/>
          <w:szCs w:val="24"/>
        </w:rPr>
      </w:pPr>
      <w:r w:rsidRPr="002A5E78">
        <w:rPr>
          <w:rFonts w:eastAsia="Calibri"/>
          <w:bCs/>
          <w:szCs w:val="24"/>
        </w:rPr>
        <w:t>Não havendo acomodação no período da reserva, a contratada deverá providenciar reserva em outro hotel de nível igual ou superior ao do contratado.</w:t>
      </w:r>
    </w:p>
    <w:p w:rsidR="002A5E78" w:rsidRPr="002A5E78" w:rsidRDefault="002A5E78" w:rsidP="002A5E78">
      <w:pPr>
        <w:pStyle w:val="PargrafodaLista"/>
        <w:numPr>
          <w:ilvl w:val="0"/>
          <w:numId w:val="45"/>
        </w:numPr>
        <w:tabs>
          <w:tab w:val="left" w:pos="142"/>
          <w:tab w:val="left" w:pos="284"/>
        </w:tabs>
        <w:spacing w:after="240" w:line="276" w:lineRule="auto"/>
        <w:jc w:val="both"/>
        <w:rPr>
          <w:szCs w:val="24"/>
        </w:rPr>
      </w:pPr>
      <w:r w:rsidRPr="002A5E78">
        <w:rPr>
          <w:szCs w:val="24"/>
        </w:rPr>
        <w:t>Informar a Direção de Atenção Básica qualquer evento que cause degradação ou indisponibilidade dos serviços, parcial ou total, em, no máximo trinta minutos após o início da ocorrência.</w:t>
      </w:r>
    </w:p>
    <w:p w:rsidR="002A5E78" w:rsidRPr="002A5E78" w:rsidRDefault="002A5E78" w:rsidP="002A5E78">
      <w:pPr>
        <w:pStyle w:val="PargrafodaLista"/>
        <w:numPr>
          <w:ilvl w:val="0"/>
          <w:numId w:val="45"/>
        </w:numPr>
        <w:tabs>
          <w:tab w:val="left" w:pos="142"/>
          <w:tab w:val="left" w:pos="284"/>
        </w:tabs>
        <w:spacing w:after="240" w:line="276" w:lineRule="auto"/>
        <w:jc w:val="both"/>
        <w:rPr>
          <w:szCs w:val="24"/>
        </w:rPr>
      </w:pPr>
      <w:r w:rsidRPr="002A5E78">
        <w:rPr>
          <w:szCs w:val="24"/>
        </w:rPr>
        <w:t>Prestar atendimentos dentro dos níveis de rapidez e eficiência acordados, para toda e qualquer ocorrência comunicada pela Direção de Atenção Básica que altere a manutenção ou reparo do equipamento.</w:t>
      </w:r>
    </w:p>
    <w:p w:rsidR="002A5E78" w:rsidRPr="002A5E78" w:rsidRDefault="002A5E78" w:rsidP="002A5E78">
      <w:pPr>
        <w:pStyle w:val="PargrafodaLista"/>
        <w:numPr>
          <w:ilvl w:val="0"/>
          <w:numId w:val="45"/>
        </w:numPr>
        <w:tabs>
          <w:tab w:val="left" w:pos="142"/>
          <w:tab w:val="left" w:pos="284"/>
        </w:tabs>
        <w:spacing w:after="240" w:line="276" w:lineRule="auto"/>
        <w:jc w:val="both"/>
        <w:rPr>
          <w:szCs w:val="24"/>
        </w:rPr>
      </w:pPr>
      <w:r w:rsidRPr="002A5E78">
        <w:rPr>
          <w:szCs w:val="24"/>
        </w:rPr>
        <w:t>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2A5E78" w:rsidRPr="002A5E78" w:rsidRDefault="002A5E78" w:rsidP="002A5E78">
      <w:pPr>
        <w:pStyle w:val="PargrafodaLista"/>
        <w:numPr>
          <w:ilvl w:val="0"/>
          <w:numId w:val="45"/>
        </w:numPr>
        <w:tabs>
          <w:tab w:val="left" w:pos="142"/>
          <w:tab w:val="left" w:pos="284"/>
        </w:tabs>
        <w:spacing w:after="240" w:line="276" w:lineRule="auto"/>
        <w:jc w:val="both"/>
        <w:rPr>
          <w:szCs w:val="24"/>
        </w:rPr>
      </w:pPr>
      <w:r w:rsidRPr="002A5E78">
        <w:rPr>
          <w:szCs w:val="24"/>
        </w:rPr>
        <w:t>Assegurar a garantia e o nível de suas acomodações.</w:t>
      </w:r>
    </w:p>
    <w:p w:rsidR="002A5E78" w:rsidRPr="00C5241F" w:rsidRDefault="002A5E78" w:rsidP="002A5E78">
      <w:pPr>
        <w:spacing w:after="240" w:line="276" w:lineRule="auto"/>
        <w:jc w:val="both"/>
        <w:rPr>
          <w:b/>
          <w:color w:val="000000" w:themeColor="text1"/>
          <w:sz w:val="24"/>
          <w:szCs w:val="24"/>
        </w:rPr>
      </w:pPr>
      <w:r>
        <w:rPr>
          <w:b/>
          <w:color w:val="000000" w:themeColor="text1"/>
          <w:sz w:val="24"/>
          <w:szCs w:val="24"/>
        </w:rPr>
        <w:lastRenderedPageBreak/>
        <w:t xml:space="preserve">3 – </w:t>
      </w:r>
      <w:r w:rsidRPr="00C5241F">
        <w:rPr>
          <w:b/>
          <w:color w:val="000000" w:themeColor="text1"/>
          <w:sz w:val="24"/>
          <w:szCs w:val="24"/>
        </w:rPr>
        <w:t>DAS OBRIGAÇÕES E RESPONSABILIDADES DA EMPRESA CONTRATANTE.</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2A5E78" w:rsidRPr="00E04EF6" w:rsidRDefault="002A5E78" w:rsidP="002A5E78">
      <w:pPr>
        <w:spacing w:after="240" w:line="276" w:lineRule="auto"/>
        <w:jc w:val="both"/>
        <w:rPr>
          <w:sz w:val="24"/>
          <w:szCs w:val="24"/>
        </w:rPr>
      </w:pPr>
      <w:r>
        <w:rPr>
          <w:sz w:val="24"/>
          <w:szCs w:val="24"/>
        </w:rPr>
        <w:t xml:space="preserve">3.2 – </w:t>
      </w:r>
      <w:r w:rsidRPr="00E04EF6">
        <w:rPr>
          <w:sz w:val="24"/>
          <w:szCs w:val="24"/>
        </w:rPr>
        <w:t>Fornecer todas as informações necessárias para que a contratada possa entregar o objeto dentro das especificações técnicas recomendadas;</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.4</w:t>
      </w:r>
      <w:r>
        <w:rPr>
          <w:sz w:val="24"/>
          <w:szCs w:val="24"/>
        </w:rPr>
        <w:t xml:space="preserve"> – </w:t>
      </w:r>
      <w:r w:rsidRPr="00E04EF6">
        <w:rPr>
          <w:sz w:val="24"/>
          <w:szCs w:val="24"/>
        </w:rPr>
        <w:t>Efetuar o pagamento á CONTRATADA, na forma convencionada ;</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2A5E78" w:rsidRPr="00E04EF6" w:rsidRDefault="002A5E78" w:rsidP="002A5E78">
      <w:pPr>
        <w:spacing w:after="240" w:line="276" w:lineRule="auto"/>
        <w:jc w:val="both"/>
        <w:rPr>
          <w:sz w:val="24"/>
          <w:szCs w:val="24"/>
        </w:rPr>
      </w:pPr>
      <w:r>
        <w:rPr>
          <w:sz w:val="24"/>
          <w:szCs w:val="24"/>
        </w:rPr>
        <w:t>3</w:t>
      </w:r>
      <w:r w:rsidRPr="00E04EF6">
        <w:rPr>
          <w:sz w:val="24"/>
          <w:szCs w:val="24"/>
        </w:rPr>
        <w:t>.7</w:t>
      </w:r>
      <w:r>
        <w:rPr>
          <w:sz w:val="24"/>
          <w:szCs w:val="24"/>
        </w:rPr>
        <w:t xml:space="preserve"> – </w:t>
      </w:r>
      <w:r w:rsidRPr="00E04EF6">
        <w:rPr>
          <w:sz w:val="24"/>
          <w:szCs w:val="24"/>
        </w:rPr>
        <w:t>Aplicar penalidade à contratada, por descumprimento contratual.</w:t>
      </w:r>
    </w:p>
    <w:p w:rsidR="007E7705" w:rsidRPr="007E7705" w:rsidRDefault="007E7705" w:rsidP="004046C2">
      <w:pPr>
        <w:widowControl w:val="0"/>
        <w:spacing w:after="240" w:line="276" w:lineRule="auto"/>
        <w:jc w:val="both"/>
        <w:rPr>
          <w:b/>
          <w:color w:val="000000" w:themeColor="text1"/>
          <w:sz w:val="24"/>
          <w:szCs w:val="24"/>
        </w:rPr>
      </w:pPr>
      <w:r>
        <w:rPr>
          <w:b/>
          <w:color w:val="000000" w:themeColor="text1"/>
          <w:sz w:val="24"/>
          <w:szCs w:val="24"/>
        </w:rPr>
        <w:t>4 – DO PAGAMENTO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.1</w:t>
      </w:r>
      <w:r>
        <w:rPr>
          <w:sz w:val="24"/>
          <w:szCs w:val="24"/>
        </w:rPr>
        <w:t xml:space="preserve"> – </w:t>
      </w:r>
      <w:r w:rsidRPr="00E04EF6">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w:t>
      </w:r>
      <w:r w:rsidRPr="00E04EF6">
        <w:rPr>
          <w:sz w:val="24"/>
          <w:szCs w:val="24"/>
        </w:rPr>
        <w:tab/>
        <w:t>, no que se refere à habilitação e qualificação exigidas na licitação;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2A5E78" w:rsidRPr="00E04EF6" w:rsidRDefault="002A5E78" w:rsidP="002A5E78">
      <w:pPr>
        <w:spacing w:after="240" w:line="276" w:lineRule="auto"/>
        <w:jc w:val="both"/>
        <w:rPr>
          <w:sz w:val="24"/>
          <w:szCs w:val="24"/>
        </w:rPr>
      </w:pPr>
      <w:r>
        <w:rPr>
          <w:sz w:val="24"/>
          <w:szCs w:val="24"/>
        </w:rPr>
        <w:lastRenderedPageBreak/>
        <w:t>4</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.6.1</w:t>
      </w:r>
      <w:r>
        <w:rPr>
          <w:sz w:val="24"/>
          <w:szCs w:val="24"/>
        </w:rPr>
        <w:t xml:space="preserve"> – </w:t>
      </w:r>
      <w:r w:rsidRPr="00E04EF6">
        <w:rPr>
          <w:sz w:val="24"/>
          <w:szCs w:val="24"/>
        </w:rPr>
        <w:t>Certidão de Regularidade com INSS – Certidão Unificada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.6.2</w:t>
      </w:r>
      <w:r>
        <w:rPr>
          <w:sz w:val="24"/>
          <w:szCs w:val="24"/>
        </w:rPr>
        <w:t xml:space="preserve"> – </w:t>
      </w:r>
      <w:r w:rsidRPr="00E04EF6">
        <w:rPr>
          <w:sz w:val="24"/>
          <w:szCs w:val="24"/>
        </w:rPr>
        <w:t>Certidão de Regularidade com FGTS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E04EF6">
        <w:rPr>
          <w:sz w:val="24"/>
          <w:szCs w:val="24"/>
          <w:u w:val="single"/>
        </w:rPr>
        <w:t>HTTP://www.tst.jus.br</w:t>
      </w:r>
      <w:r w:rsidRPr="00E04EF6">
        <w:rPr>
          <w:sz w:val="24"/>
          <w:szCs w:val="24"/>
        </w:rPr>
        <w:t>)</w:t>
      </w:r>
    </w:p>
    <w:p w:rsidR="0083134A" w:rsidRPr="00C5241F" w:rsidRDefault="00EC2DF0" w:rsidP="005F7A12">
      <w:pPr>
        <w:spacing w:after="240" w:line="360" w:lineRule="auto"/>
        <w:jc w:val="both"/>
        <w:rPr>
          <w:b/>
          <w:color w:val="000000" w:themeColor="text1"/>
          <w:sz w:val="24"/>
          <w:szCs w:val="24"/>
        </w:rPr>
      </w:pPr>
      <w:r w:rsidRPr="00C5241F">
        <w:rPr>
          <w:b/>
          <w:color w:val="000000" w:themeColor="text1"/>
          <w:sz w:val="24"/>
          <w:szCs w:val="24"/>
        </w:rPr>
        <w:t>5</w:t>
      </w:r>
      <w:r w:rsidR="0083134A" w:rsidRPr="00C5241F">
        <w:rPr>
          <w:b/>
          <w:color w:val="000000" w:themeColor="text1"/>
          <w:sz w:val="24"/>
          <w:szCs w:val="24"/>
        </w:rPr>
        <w:t>- RECURSO FINANCEIRO (ART. 55, V)</w:t>
      </w:r>
    </w:p>
    <w:p w:rsidR="00310B41" w:rsidRPr="00C5241F" w:rsidRDefault="00A45615" w:rsidP="00310B41">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5</w:t>
      </w:r>
      <w:r w:rsidR="00310B41" w:rsidRPr="00C5241F">
        <w:rPr>
          <w:color w:val="000000" w:themeColor="text1"/>
          <w:sz w:val="24"/>
          <w:szCs w:val="24"/>
        </w:rPr>
        <w:t>.1 – A despesa decorrente deste objeto correrá à conta do orçamento do Exercício de 201</w:t>
      </w:r>
      <w:r w:rsidR="00B32C9E">
        <w:rPr>
          <w:color w:val="000000" w:themeColor="text1"/>
          <w:sz w:val="24"/>
          <w:szCs w:val="24"/>
        </w:rPr>
        <w:t>8</w:t>
      </w:r>
      <w:r w:rsidR="00310B41" w:rsidRPr="00C5241F">
        <w:rPr>
          <w:color w:val="000000" w:themeColor="text1"/>
          <w:sz w:val="24"/>
          <w:szCs w:val="24"/>
        </w:rPr>
        <w:t xml:space="preserve">.  </w:t>
      </w:r>
    </w:p>
    <w:p w:rsidR="00616568"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5.2 - Os créditos pelos quais as despesas relativas à presente licitação correrão por conta das </w:t>
      </w:r>
    </w:p>
    <w:p w:rsidR="00310B41"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seguintes dotações orçamentária.</w:t>
      </w:r>
    </w:p>
    <w:p w:rsidR="007E7705" w:rsidRPr="00C5241F" w:rsidRDefault="007E7705" w:rsidP="00310B41">
      <w:pPr>
        <w:pStyle w:val="Cabealho"/>
        <w:tabs>
          <w:tab w:val="clear" w:pos="4419"/>
          <w:tab w:val="clear" w:pos="8838"/>
        </w:tabs>
        <w:jc w:val="both"/>
        <w:rPr>
          <w:color w:val="000000" w:themeColor="text1"/>
          <w:sz w:val="24"/>
          <w:szCs w:val="24"/>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39"/>
        <w:gridCol w:w="2410"/>
        <w:gridCol w:w="2126"/>
        <w:gridCol w:w="8002"/>
      </w:tblGrid>
      <w:tr w:rsidR="005F7A12" w:rsidRPr="00C5241F" w:rsidTr="005F7A12">
        <w:tc>
          <w:tcPr>
            <w:tcW w:w="2835" w:type="dxa"/>
            <w:gridSpan w:val="2"/>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PROG. DE TRABALHO</w:t>
            </w:r>
          </w:p>
        </w:tc>
        <w:tc>
          <w:tcPr>
            <w:tcW w:w="2410" w:type="dxa"/>
            <w:tcBorders>
              <w:right w:val="single" w:sz="4" w:space="0" w:color="auto"/>
            </w:tcBorders>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NAT. DESPESA</w:t>
            </w:r>
          </w:p>
        </w:tc>
        <w:tc>
          <w:tcPr>
            <w:tcW w:w="10128" w:type="dxa"/>
            <w:gridSpan w:val="2"/>
            <w:tcBorders>
              <w:top w:val="nil"/>
              <w:left w:val="nil"/>
              <w:bottom w:val="nil"/>
              <w:right w:val="nil"/>
            </w:tcBorders>
            <w:vAlign w:val="center"/>
          </w:tcPr>
          <w:p w:rsidR="005F7A12" w:rsidRPr="00C5241F" w:rsidRDefault="005F7A12" w:rsidP="00EA6BCB">
            <w:pPr>
              <w:pStyle w:val="Padro"/>
              <w:jc w:val="center"/>
              <w:rPr>
                <w:b/>
                <w:color w:val="000000" w:themeColor="text1"/>
                <w:szCs w:val="24"/>
              </w:rPr>
            </w:pPr>
          </w:p>
        </w:tc>
      </w:tr>
      <w:tr w:rsidR="005F7A12" w:rsidRPr="00C5241F" w:rsidTr="005F7A12">
        <w:trPr>
          <w:gridAfter w:val="1"/>
          <w:wAfter w:w="8002" w:type="dxa"/>
          <w:trHeight w:val="487"/>
        </w:trPr>
        <w:tc>
          <w:tcPr>
            <w:tcW w:w="2835" w:type="dxa"/>
            <w:gridSpan w:val="2"/>
            <w:vAlign w:val="center"/>
          </w:tcPr>
          <w:p w:rsidR="005F7A12" w:rsidRPr="00C5241F" w:rsidRDefault="002A5E78" w:rsidP="002A5E78">
            <w:pPr>
              <w:jc w:val="center"/>
              <w:rPr>
                <w:color w:val="000000" w:themeColor="text1"/>
                <w:sz w:val="24"/>
                <w:szCs w:val="24"/>
              </w:rPr>
            </w:pPr>
            <w:r>
              <w:rPr>
                <w:color w:val="000000" w:themeColor="text1"/>
                <w:sz w:val="24"/>
                <w:szCs w:val="24"/>
              </w:rPr>
              <w:t>0800.1030200642</w:t>
            </w:r>
            <w:r w:rsidR="00616568">
              <w:rPr>
                <w:color w:val="000000" w:themeColor="text1"/>
                <w:sz w:val="24"/>
                <w:szCs w:val="24"/>
              </w:rPr>
              <w:t>.07</w:t>
            </w:r>
            <w:r>
              <w:rPr>
                <w:color w:val="000000" w:themeColor="text1"/>
                <w:sz w:val="24"/>
                <w:szCs w:val="24"/>
              </w:rPr>
              <w:t>1</w:t>
            </w:r>
          </w:p>
        </w:tc>
        <w:tc>
          <w:tcPr>
            <w:tcW w:w="2410"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3390.39.00</w:t>
            </w:r>
          </w:p>
        </w:tc>
        <w:tc>
          <w:tcPr>
            <w:tcW w:w="2126"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Serviços</w:t>
            </w:r>
          </w:p>
        </w:tc>
      </w:tr>
      <w:tr w:rsidR="00680416" w:rsidRPr="00C5241F" w:rsidTr="005F7A12">
        <w:tblPrEx>
          <w:jc w:val="center"/>
        </w:tblPrEx>
        <w:trPr>
          <w:gridAfter w:val="4"/>
          <w:wAfter w:w="12677" w:type="dxa"/>
          <w:jc w:val="center"/>
        </w:trPr>
        <w:tc>
          <w:tcPr>
            <w:tcW w:w="2696" w:type="dxa"/>
            <w:tcBorders>
              <w:top w:val="nil"/>
              <w:left w:val="nil"/>
              <w:bottom w:val="nil"/>
              <w:right w:val="nil"/>
            </w:tcBorders>
          </w:tcPr>
          <w:p w:rsidR="00680416" w:rsidRPr="00C5241F" w:rsidRDefault="00680416" w:rsidP="00745BBB">
            <w:pPr>
              <w:pStyle w:val="Padro"/>
              <w:jc w:val="center"/>
              <w:rPr>
                <w:b/>
                <w:color w:val="000000" w:themeColor="text1"/>
                <w:szCs w:val="24"/>
              </w:rPr>
            </w:pPr>
          </w:p>
        </w:tc>
      </w:tr>
    </w:tbl>
    <w:p w:rsidR="0083134A" w:rsidRPr="00C5241F" w:rsidRDefault="00EC2DF0" w:rsidP="005C1F39">
      <w:pPr>
        <w:spacing w:line="360" w:lineRule="auto"/>
        <w:jc w:val="both"/>
        <w:rPr>
          <w:b/>
          <w:color w:val="000000" w:themeColor="text1"/>
          <w:sz w:val="24"/>
          <w:szCs w:val="24"/>
        </w:rPr>
      </w:pPr>
      <w:r w:rsidRPr="00C5241F">
        <w:rPr>
          <w:b/>
          <w:color w:val="000000" w:themeColor="text1"/>
          <w:sz w:val="24"/>
          <w:szCs w:val="24"/>
        </w:rPr>
        <w:t>6</w:t>
      </w:r>
      <w:r w:rsidR="00310B41" w:rsidRPr="00C5241F">
        <w:rPr>
          <w:b/>
          <w:color w:val="000000" w:themeColor="text1"/>
          <w:sz w:val="24"/>
          <w:szCs w:val="24"/>
        </w:rPr>
        <w:t xml:space="preserve"> </w:t>
      </w:r>
      <w:r w:rsidR="0083134A" w:rsidRPr="00C5241F">
        <w:rPr>
          <w:b/>
          <w:color w:val="000000" w:themeColor="text1"/>
          <w:sz w:val="24"/>
          <w:szCs w:val="24"/>
        </w:rPr>
        <w:t>-</w:t>
      </w:r>
      <w:r w:rsidR="00310B41" w:rsidRPr="00C5241F">
        <w:rPr>
          <w:b/>
          <w:color w:val="000000" w:themeColor="text1"/>
          <w:sz w:val="24"/>
          <w:szCs w:val="24"/>
        </w:rPr>
        <w:t xml:space="preserve"> </w:t>
      </w:r>
      <w:r w:rsidR="00F037D2" w:rsidRPr="00C5241F">
        <w:rPr>
          <w:b/>
          <w:color w:val="000000" w:themeColor="text1"/>
          <w:sz w:val="24"/>
          <w:szCs w:val="24"/>
        </w:rPr>
        <w:t xml:space="preserve">DO CRITÉRIO DE REAJUSTE </w:t>
      </w:r>
      <w:r w:rsidR="0083134A" w:rsidRPr="00C5241F">
        <w:rPr>
          <w:b/>
          <w:color w:val="000000" w:themeColor="text1"/>
          <w:sz w:val="24"/>
          <w:szCs w:val="24"/>
        </w:rPr>
        <w:t>(ART. 55, III)</w:t>
      </w:r>
    </w:p>
    <w:p w:rsidR="00616568" w:rsidRPr="00DC45E7" w:rsidRDefault="00616568" w:rsidP="00616568">
      <w:pPr>
        <w:spacing w:line="360" w:lineRule="auto"/>
        <w:jc w:val="both"/>
        <w:rPr>
          <w:rFonts w:eastAsia="Arial Unicode MS"/>
          <w:sz w:val="24"/>
          <w:szCs w:val="24"/>
        </w:rPr>
      </w:pPr>
      <w:r>
        <w:rPr>
          <w:rFonts w:eastAsia="Arial Unicode MS"/>
          <w:sz w:val="24"/>
          <w:szCs w:val="24"/>
        </w:rPr>
        <w:t>6</w:t>
      </w:r>
      <w:r w:rsidRPr="00DC45E7">
        <w:rPr>
          <w:rFonts w:eastAsia="Arial Unicode MS"/>
          <w:sz w:val="24"/>
          <w:szCs w:val="24"/>
        </w:rPr>
        <w:t>.1 – Os preços estabelecidos no presente Contrato são fixos e irreajustáveis, salvo os casos previstos em Lei.</w:t>
      </w:r>
    </w:p>
    <w:p w:rsidR="00616568" w:rsidRPr="00DC45E7" w:rsidRDefault="00616568" w:rsidP="00616568">
      <w:pPr>
        <w:spacing w:line="360" w:lineRule="auto"/>
        <w:jc w:val="both"/>
        <w:rPr>
          <w:rFonts w:eastAsia="Arial Unicode MS"/>
          <w:b/>
          <w:sz w:val="24"/>
          <w:szCs w:val="24"/>
        </w:rPr>
      </w:pPr>
      <w:r>
        <w:rPr>
          <w:rFonts w:eastAsia="Arial Unicode MS"/>
          <w:sz w:val="24"/>
          <w:szCs w:val="24"/>
        </w:rPr>
        <w:t>6</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4B4026" w:rsidRPr="00C5241F" w:rsidRDefault="004B4026" w:rsidP="004B4026">
      <w:pPr>
        <w:spacing w:line="360" w:lineRule="auto"/>
        <w:jc w:val="both"/>
        <w:rPr>
          <w:color w:val="000000" w:themeColor="text1"/>
          <w:sz w:val="24"/>
          <w:szCs w:val="24"/>
        </w:rPr>
      </w:pPr>
    </w:p>
    <w:p w:rsidR="00F8667C" w:rsidRPr="00C5241F" w:rsidRDefault="00F8667C" w:rsidP="00F8667C">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7- SANÇÕES ADMINISTRATIVAS PARA O CASO DE INADIPLEMENTO CONTRATUAL: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A5E78" w:rsidRPr="001C5839" w:rsidRDefault="002A5E78" w:rsidP="002A5E78">
      <w:pPr>
        <w:spacing w:after="240" w:line="276" w:lineRule="auto"/>
        <w:jc w:val="both"/>
        <w:rPr>
          <w:sz w:val="24"/>
          <w:szCs w:val="24"/>
        </w:rPr>
      </w:pPr>
      <w:r>
        <w:rPr>
          <w:sz w:val="24"/>
          <w:szCs w:val="24"/>
        </w:rPr>
        <w:lastRenderedPageBreak/>
        <w:t xml:space="preserve">7.2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2A5E78" w:rsidRPr="001C5839" w:rsidRDefault="002A5E78" w:rsidP="002A5E78">
      <w:pPr>
        <w:spacing w:after="240" w:line="276" w:lineRule="auto"/>
        <w:jc w:val="both"/>
        <w:rPr>
          <w:sz w:val="24"/>
          <w:szCs w:val="24"/>
        </w:rPr>
      </w:pPr>
      <w:r w:rsidRPr="001C5839">
        <w:rPr>
          <w:sz w:val="24"/>
          <w:szCs w:val="24"/>
        </w:rPr>
        <w:t>a)Deixar de entregar documentação exigida para o certame, retardar a execução do seu objeto e não manter a sua proposta, ficará impedido de licitar e contratar com o Município por até 90(noventa)dias;</w:t>
      </w:r>
    </w:p>
    <w:p w:rsidR="002A5E78" w:rsidRPr="001C5839" w:rsidRDefault="002A5E78" w:rsidP="002A5E78">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2A5E78" w:rsidRPr="001C5839" w:rsidRDefault="002A5E78" w:rsidP="002A5E78">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2A5E78" w:rsidRPr="001C5839" w:rsidRDefault="002A5E78" w:rsidP="002A5E78">
      <w:pPr>
        <w:spacing w:after="240" w:line="276" w:lineRule="auto"/>
        <w:jc w:val="both"/>
        <w:rPr>
          <w:sz w:val="24"/>
          <w:szCs w:val="24"/>
        </w:rPr>
      </w:pPr>
      <w:r w:rsidRPr="001C5839">
        <w:rPr>
          <w:sz w:val="24"/>
          <w:szCs w:val="24"/>
        </w:rPr>
        <w:t>I – advertência</w:t>
      </w:r>
    </w:p>
    <w:p w:rsidR="002A5E78" w:rsidRPr="001C5839" w:rsidRDefault="002A5E78" w:rsidP="002A5E78">
      <w:pPr>
        <w:spacing w:after="240" w:line="276" w:lineRule="auto"/>
        <w:jc w:val="both"/>
        <w:rPr>
          <w:sz w:val="24"/>
          <w:szCs w:val="24"/>
        </w:rPr>
      </w:pPr>
      <w:r w:rsidRPr="001C5839">
        <w:rPr>
          <w:sz w:val="24"/>
          <w:szCs w:val="24"/>
        </w:rPr>
        <w:t>II – multa(s)</w:t>
      </w:r>
    </w:p>
    <w:p w:rsidR="002A5E78" w:rsidRPr="001C5839" w:rsidRDefault="002A5E78" w:rsidP="002A5E78">
      <w:pPr>
        <w:spacing w:after="240" w:line="276" w:lineRule="auto"/>
        <w:jc w:val="both"/>
        <w:rPr>
          <w:sz w:val="24"/>
          <w:szCs w:val="24"/>
        </w:rPr>
      </w:pPr>
      <w:r w:rsidRPr="001C5839">
        <w:rPr>
          <w:sz w:val="24"/>
          <w:szCs w:val="24"/>
        </w:rPr>
        <w:t xml:space="preserve">III- Em caso de inexecução, total ou parcial, o(s) licitante(s) vencedor(s) </w:t>
      </w:r>
    </w:p>
    <w:p w:rsidR="002A5E78" w:rsidRPr="001C5839" w:rsidRDefault="002A5E78" w:rsidP="002A5E78">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2A5E78" w:rsidRPr="001C5839" w:rsidRDefault="002A5E78" w:rsidP="002A5E78">
      <w:pPr>
        <w:spacing w:after="240" w:line="276" w:lineRule="auto"/>
        <w:jc w:val="both"/>
        <w:rPr>
          <w:sz w:val="24"/>
          <w:szCs w:val="24"/>
        </w:rPr>
      </w:pPr>
      <w:r w:rsidRPr="001C5839">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2A5E78" w:rsidRPr="001C5839" w:rsidRDefault="002A5E78" w:rsidP="002A5E78">
      <w:pPr>
        <w:spacing w:after="240" w:line="276" w:lineRule="auto"/>
        <w:jc w:val="both"/>
        <w:rPr>
          <w:sz w:val="24"/>
          <w:szCs w:val="24"/>
        </w:rPr>
      </w:pPr>
      <w:r w:rsidRPr="001C5839">
        <w:rPr>
          <w:sz w:val="24"/>
          <w:szCs w:val="24"/>
        </w:rPr>
        <w:t>b)Pelo descumprimento de qualquer outra obrigação: multa de 5% do valor do contrato;</w:t>
      </w:r>
    </w:p>
    <w:p w:rsidR="002A5E78" w:rsidRPr="001C5839" w:rsidRDefault="002A5E78" w:rsidP="002A5E78">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2A5E78" w:rsidRPr="001C5839" w:rsidRDefault="002A5E78" w:rsidP="002A5E78">
      <w:pPr>
        <w:spacing w:after="240" w:line="276" w:lineRule="auto"/>
        <w:jc w:val="both"/>
        <w:rPr>
          <w:sz w:val="24"/>
          <w:szCs w:val="24"/>
        </w:rPr>
      </w:pPr>
      <w:r w:rsidRPr="001C5839">
        <w:rPr>
          <w:sz w:val="24"/>
          <w:szCs w:val="24"/>
        </w:rPr>
        <w:lastRenderedPageBreak/>
        <w:t>d)Declaração de inidoneidade para licitar ou contratar com a Administração;</w:t>
      </w:r>
    </w:p>
    <w:p w:rsidR="002A5E78" w:rsidRPr="001C5839" w:rsidRDefault="002A5E78" w:rsidP="002A5E78">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.6</w:t>
      </w:r>
      <w:r>
        <w:rPr>
          <w:sz w:val="24"/>
          <w:szCs w:val="24"/>
        </w:rPr>
        <w:t xml:space="preserve"> – </w:t>
      </w:r>
      <w:r w:rsidRPr="001C5839">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2A5E78" w:rsidRPr="001C5839" w:rsidRDefault="002A5E78" w:rsidP="002A5E78">
      <w:pPr>
        <w:spacing w:after="240" w:line="276" w:lineRule="auto"/>
        <w:jc w:val="both"/>
        <w:rPr>
          <w:sz w:val="24"/>
          <w:szCs w:val="24"/>
        </w:rPr>
      </w:pPr>
      <w:r>
        <w:rPr>
          <w:sz w:val="24"/>
          <w:szCs w:val="24"/>
        </w:rPr>
        <w:t xml:space="preserve">7.7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7</w:t>
      </w:r>
      <w:r w:rsidRPr="001C5839">
        <w:rPr>
          <w:sz w:val="24"/>
          <w:szCs w:val="24"/>
        </w:rPr>
        <w:t xml:space="preserve">.1 ao </w:t>
      </w:r>
      <w:r>
        <w:rPr>
          <w:sz w:val="24"/>
          <w:szCs w:val="24"/>
        </w:rPr>
        <w:t>7</w:t>
      </w:r>
      <w:r w:rsidRPr="001C5839">
        <w:rPr>
          <w:sz w:val="24"/>
          <w:szCs w:val="24"/>
        </w:rPr>
        <w:t>.7 será garantido o direito ao contraditório e ampla defesa;</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2A5E78" w:rsidRPr="001C5839" w:rsidRDefault="002A5E78" w:rsidP="002A5E78">
      <w:pPr>
        <w:spacing w:after="240" w:line="276" w:lineRule="auto"/>
        <w:jc w:val="both"/>
        <w:rPr>
          <w:sz w:val="24"/>
          <w:szCs w:val="24"/>
        </w:rPr>
      </w:pPr>
      <w:r w:rsidRPr="001C5839">
        <w:rPr>
          <w:sz w:val="24"/>
          <w:szCs w:val="24"/>
        </w:rPr>
        <w:t>a)Razões de interesse público</w:t>
      </w:r>
    </w:p>
    <w:p w:rsidR="002A5E78" w:rsidRPr="001C5839" w:rsidRDefault="002A5E78" w:rsidP="002A5E78">
      <w:pPr>
        <w:spacing w:after="240" w:line="276" w:lineRule="auto"/>
        <w:jc w:val="both"/>
        <w:rPr>
          <w:sz w:val="24"/>
          <w:szCs w:val="24"/>
        </w:rPr>
      </w:pPr>
      <w:r w:rsidRPr="001C5839">
        <w:rPr>
          <w:sz w:val="24"/>
          <w:szCs w:val="24"/>
        </w:rPr>
        <w:t>b)Reiterada desobediência dos preceitos estabelecidos</w:t>
      </w:r>
    </w:p>
    <w:p w:rsidR="002A5E78" w:rsidRPr="001C5839" w:rsidRDefault="002A5E78" w:rsidP="002A5E78">
      <w:pPr>
        <w:spacing w:after="240" w:line="276" w:lineRule="auto"/>
        <w:jc w:val="both"/>
        <w:rPr>
          <w:sz w:val="24"/>
          <w:szCs w:val="24"/>
        </w:rPr>
      </w:pPr>
      <w:r w:rsidRPr="001C5839">
        <w:rPr>
          <w:sz w:val="24"/>
          <w:szCs w:val="24"/>
        </w:rPr>
        <w:t>c)Falta grave a Juízo do Município</w:t>
      </w:r>
    </w:p>
    <w:p w:rsidR="002A5E78" w:rsidRPr="001C5839" w:rsidRDefault="002A5E78" w:rsidP="002A5E78">
      <w:pPr>
        <w:spacing w:after="240" w:line="276" w:lineRule="auto"/>
        <w:jc w:val="both"/>
        <w:rPr>
          <w:sz w:val="24"/>
          <w:szCs w:val="24"/>
        </w:rPr>
      </w:pPr>
      <w:r w:rsidRPr="001C5839">
        <w:rPr>
          <w:sz w:val="24"/>
          <w:szCs w:val="24"/>
        </w:rPr>
        <w:t>d)Falência ou insolvência</w:t>
      </w:r>
    </w:p>
    <w:p w:rsidR="002A5E78" w:rsidRPr="001C5839" w:rsidRDefault="002A5E78" w:rsidP="002A5E78">
      <w:pPr>
        <w:spacing w:after="240" w:line="276" w:lineRule="auto"/>
        <w:jc w:val="both"/>
        <w:rPr>
          <w:sz w:val="24"/>
          <w:szCs w:val="24"/>
        </w:rPr>
      </w:pPr>
      <w:r w:rsidRPr="001C5839">
        <w:rPr>
          <w:sz w:val="24"/>
          <w:szCs w:val="24"/>
        </w:rPr>
        <w:t>e)Inexecução total ou parcial do contrato</w:t>
      </w:r>
    </w:p>
    <w:p w:rsidR="002A5E78" w:rsidRPr="001C5839" w:rsidRDefault="002A5E78" w:rsidP="002A5E78">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2A5E78" w:rsidRPr="001C5839" w:rsidRDefault="002A5E78" w:rsidP="002A5E78">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2A5E78" w:rsidRPr="001C5839" w:rsidRDefault="002A5E78" w:rsidP="002A5E78">
      <w:pPr>
        <w:spacing w:after="240" w:line="276" w:lineRule="auto"/>
        <w:jc w:val="both"/>
        <w:rPr>
          <w:sz w:val="24"/>
          <w:szCs w:val="24"/>
        </w:rPr>
      </w:pPr>
      <w:r w:rsidRPr="001C5839">
        <w:rPr>
          <w:sz w:val="24"/>
          <w:szCs w:val="24"/>
        </w:rPr>
        <w:t>h)Descumprimento de qualquer cláusula contratual</w:t>
      </w:r>
    </w:p>
    <w:p w:rsidR="002A5E78" w:rsidRPr="001C5839" w:rsidRDefault="002A5E78" w:rsidP="002A5E78">
      <w:pPr>
        <w:spacing w:after="240" w:line="276" w:lineRule="auto"/>
        <w:jc w:val="both"/>
        <w:rPr>
          <w:sz w:val="24"/>
          <w:szCs w:val="24"/>
        </w:rPr>
      </w:pPr>
      <w:r w:rsidRPr="001C5839">
        <w:rPr>
          <w:sz w:val="24"/>
          <w:szCs w:val="24"/>
        </w:rPr>
        <w:lastRenderedPageBreak/>
        <w:t>i)Ocorrência de caso fortuito ou de força maior, regularmente comprovada, impeditiva da execução do acordado entre as partes</w:t>
      </w:r>
    </w:p>
    <w:p w:rsidR="002A5E78" w:rsidRPr="001C5839" w:rsidRDefault="002A5E78" w:rsidP="002A5E78">
      <w:pPr>
        <w:spacing w:after="240" w:line="276" w:lineRule="auto"/>
        <w:jc w:val="both"/>
        <w:rPr>
          <w:sz w:val="24"/>
          <w:szCs w:val="24"/>
        </w:rPr>
      </w:pPr>
      <w:r w:rsidRPr="001C5839">
        <w:rPr>
          <w:sz w:val="24"/>
          <w:szCs w:val="24"/>
        </w:rPr>
        <w:t>j)Por acordo entre as partes, reduzido a termo, desde que haja conveniência para o Município.</w:t>
      </w:r>
    </w:p>
    <w:p w:rsidR="00EA6BCB" w:rsidRPr="00722C42" w:rsidRDefault="00EA6BCB" w:rsidP="008D2D9F">
      <w:pPr>
        <w:pStyle w:val="PargrafodaLista1"/>
        <w:suppressAutoHyphens/>
        <w:spacing w:after="200" w:line="240" w:lineRule="auto"/>
        <w:ind w:left="1005" w:firstLine="0"/>
        <w:rPr>
          <w:rFonts w:ascii="Times New Roman" w:hAnsi="Times New Roman" w:cs="Times New Roman"/>
          <w:sz w:val="24"/>
          <w:szCs w:val="24"/>
        </w:rPr>
      </w:pP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.1-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.2- </w:t>
      </w:r>
      <w:r w:rsidRPr="00C5241F">
        <w:rPr>
          <w:color w:val="000000" w:themeColor="text1"/>
          <w:sz w:val="24"/>
          <w:szCs w:val="24"/>
        </w:rPr>
        <w:t>A CONTRATADA reconhece os direitos da CONTRATANTE, em caso de rescisão administrativa prevista no art. 77, da Lei 8.666/93.</w:t>
      </w:r>
    </w:p>
    <w:p w:rsidR="00B96578" w:rsidRPr="00C5241F" w:rsidRDefault="00B96578" w:rsidP="005C1F39">
      <w:pPr>
        <w:spacing w:line="360" w:lineRule="auto"/>
        <w:ind w:hanging="425"/>
        <w:jc w:val="both"/>
        <w:rPr>
          <w:color w:val="000000" w:themeColor="text1"/>
          <w:sz w:val="24"/>
          <w:szCs w:val="24"/>
        </w:rPr>
      </w:pPr>
    </w:p>
    <w:p w:rsidR="0083134A"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2A5E78" w:rsidRPr="00C5241F" w:rsidRDefault="002A5E78" w:rsidP="005C1F39">
      <w:pPr>
        <w:spacing w:line="360" w:lineRule="auto"/>
        <w:ind w:hanging="425"/>
        <w:jc w:val="both"/>
        <w:rPr>
          <w:b/>
          <w:bCs/>
          <w:color w:val="000000" w:themeColor="text1"/>
          <w:sz w:val="24"/>
          <w:szCs w:val="24"/>
        </w:rPr>
      </w:pPr>
    </w:p>
    <w:p w:rsidR="0083134A" w:rsidRPr="00C5241F" w:rsidRDefault="00EC2DF0" w:rsidP="00616568">
      <w:pPr>
        <w:spacing w:line="276" w:lineRule="auto"/>
        <w:jc w:val="both"/>
        <w:rPr>
          <w:color w:val="000000" w:themeColor="text1"/>
          <w:sz w:val="24"/>
          <w:szCs w:val="24"/>
        </w:rPr>
      </w:pPr>
      <w:r w:rsidRPr="00C5241F">
        <w:rPr>
          <w:color w:val="000000" w:themeColor="text1"/>
          <w:sz w:val="24"/>
          <w:szCs w:val="24"/>
        </w:rPr>
        <w:t>9</w:t>
      </w:r>
      <w:r w:rsidR="007B33C4" w:rsidRPr="00C5241F">
        <w:rPr>
          <w:color w:val="000000" w:themeColor="text1"/>
          <w:sz w:val="24"/>
          <w:szCs w:val="24"/>
        </w:rPr>
        <w:t xml:space="preserve">.1 - </w:t>
      </w:r>
      <w:r w:rsidR="0083134A"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616568">
      <w:pPr>
        <w:spacing w:line="276" w:lineRule="auto"/>
        <w:jc w:val="both"/>
        <w:rPr>
          <w:color w:val="000000"/>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sz w:val="24"/>
          <w:szCs w:val="24"/>
        </w:rPr>
        <w:t>9.2</w:t>
      </w:r>
      <w:r w:rsidRPr="00DC45E7">
        <w:rPr>
          <w:rFonts w:eastAsia="Arial Unicode MS"/>
          <w:sz w:val="24"/>
          <w:szCs w:val="24"/>
        </w:rPr>
        <w:t xml:space="preserve"> –</w:t>
      </w:r>
      <w:r w:rsidRPr="00DC45E7">
        <w:rPr>
          <w:rFonts w:eastAsia="Arial Unicode MS"/>
          <w:color w:val="000000"/>
          <w:sz w:val="24"/>
          <w:szCs w:val="24"/>
        </w:rPr>
        <w:t xml:space="preserve"> O gerenciamento e a fiscalização da contratação decorrente deste Termo Referência caberão aos Seguintes fiscalizadores:</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spacing w:line="276" w:lineRule="auto"/>
        <w:jc w:val="both"/>
        <w:rPr>
          <w:rFonts w:eastAsia="Arial Unicode MS"/>
          <w:sz w:val="24"/>
          <w:szCs w:val="24"/>
        </w:rPr>
      </w:pPr>
      <w:r>
        <w:rPr>
          <w:rFonts w:eastAsia="Arial Unicode MS"/>
          <w:color w:val="000000"/>
          <w:sz w:val="24"/>
          <w:szCs w:val="24"/>
        </w:rPr>
        <w:t>9.2</w:t>
      </w:r>
      <w:r w:rsidRPr="00DC45E7">
        <w:rPr>
          <w:rFonts w:eastAsia="Arial Unicode MS"/>
          <w:color w:val="000000"/>
          <w:sz w:val="24"/>
          <w:szCs w:val="24"/>
        </w:rPr>
        <w:t xml:space="preserve">.1 – </w:t>
      </w:r>
      <w:r w:rsidRPr="00DC45E7">
        <w:rPr>
          <w:rFonts w:eastAsia="Arial Unicode MS"/>
          <w:sz w:val="24"/>
          <w:szCs w:val="24"/>
        </w:rPr>
        <w:t xml:space="preserve">Secretaria Municipal de Saúde – Coordenador de Atenção Básica Celmo Leite, Matrícula nº 11/1899 SMS </w:t>
      </w:r>
    </w:p>
    <w:p w:rsidR="00616568" w:rsidRPr="00DC45E7" w:rsidRDefault="00616568" w:rsidP="00616568">
      <w:pPr>
        <w:spacing w:line="276" w:lineRule="auto"/>
        <w:jc w:val="both"/>
        <w:rPr>
          <w:rFonts w:eastAsia="Arial Unicode MS"/>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pStyle w:val="Cabealho"/>
        <w:tabs>
          <w:tab w:val="clear" w:pos="4419"/>
          <w:tab w:val="clear" w:pos="8838"/>
        </w:tabs>
        <w:spacing w:after="200" w:line="276" w:lineRule="auto"/>
        <w:jc w:val="both"/>
        <w:rPr>
          <w:rFonts w:eastAsia="Arial Unicode MS"/>
          <w:color w:val="000000"/>
          <w:sz w:val="24"/>
          <w:szCs w:val="24"/>
        </w:rPr>
      </w:pPr>
      <w:r>
        <w:rPr>
          <w:rFonts w:eastAsia="Arial Unicode MS"/>
          <w:color w:val="000000"/>
          <w:sz w:val="24"/>
          <w:szCs w:val="24"/>
        </w:rPr>
        <w:lastRenderedPageBreak/>
        <w:t>9.2</w:t>
      </w:r>
      <w:r w:rsidRPr="00DC45E7">
        <w:rPr>
          <w:rFonts w:eastAsia="Arial Unicode MS"/>
          <w:color w:val="000000"/>
          <w:sz w:val="24"/>
          <w:szCs w:val="24"/>
        </w:rPr>
        <w:t xml:space="preserve">.4 – Ficam reservados à fiscalização o direito e a autoridade para resolver todo e qualquer caso singular, omisso ou duvidoso não previsto no processo Administrativo. </w:t>
      </w:r>
    </w:p>
    <w:p w:rsidR="00616568" w:rsidRDefault="00616568" w:rsidP="00616568">
      <w:pPr>
        <w:spacing w:line="276" w:lineRule="auto"/>
        <w:jc w:val="both"/>
        <w:rPr>
          <w:rFonts w:eastAsia="Arial Unicode MS"/>
          <w:color w:val="FF6600"/>
          <w:sz w:val="24"/>
          <w:szCs w:val="24"/>
        </w:rPr>
      </w:pPr>
      <w:r>
        <w:rPr>
          <w:rFonts w:eastAsia="Arial Unicode MS"/>
          <w:color w:val="000000"/>
          <w:sz w:val="24"/>
          <w:szCs w:val="24"/>
        </w:rPr>
        <w:t>9.2</w:t>
      </w:r>
      <w:r w:rsidRPr="00DC45E7">
        <w:rPr>
          <w:rFonts w:eastAsia="Arial Unicode MS"/>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616568" w:rsidRPr="00DC45E7" w:rsidRDefault="00616568" w:rsidP="00616568">
      <w:pPr>
        <w:jc w:val="both"/>
        <w:rPr>
          <w:rFonts w:eastAsia="Arial Unicode MS"/>
          <w:color w:val="FF6600"/>
          <w:sz w:val="24"/>
          <w:szCs w:val="24"/>
        </w:rPr>
      </w:pPr>
    </w:p>
    <w:p w:rsidR="0083134A" w:rsidRPr="00C5241F" w:rsidRDefault="0083134A" w:rsidP="005C1F39">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Pr="00C5241F">
        <w:rPr>
          <w:b/>
          <w:color w:val="000000" w:themeColor="text1"/>
          <w:sz w:val="24"/>
          <w:szCs w:val="24"/>
        </w:rPr>
        <w:t>- TRANSMISSÃO DE DOCUMENTOS</w:t>
      </w:r>
    </w:p>
    <w:p w:rsidR="00EA6BCB" w:rsidRDefault="00EA6BCB"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Pr="00C5241F">
        <w:rPr>
          <w:b/>
          <w:color w:val="000000" w:themeColor="text1"/>
          <w:sz w:val="24"/>
          <w:szCs w:val="24"/>
        </w:rPr>
        <w:t>- DURAÇÃO (ART. 55, IV E ART. 57)</w:t>
      </w:r>
    </w:p>
    <w:p w:rsidR="00BE3F26" w:rsidRPr="00341F37" w:rsidRDefault="00BE3F26" w:rsidP="00616568">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00616568">
        <w:rPr>
          <w:rFonts w:ascii="Times New Roman" w:eastAsia="Calibri" w:hAnsi="Times New Roman" w:cs="Times New Roman"/>
          <w:bCs/>
          <w:sz w:val="24"/>
          <w:szCs w:val="24"/>
        </w:rPr>
        <w:t xml:space="preserve"> </w:t>
      </w:r>
      <w:r w:rsidR="00616568" w:rsidRPr="00DC45E7">
        <w:rPr>
          <w:rFonts w:ascii="Times New Roman" w:eastAsia="Arial Unicode MS" w:hAnsi="Times New Roman" w:cs="Times New Roman"/>
          <w:sz w:val="24"/>
          <w:szCs w:val="24"/>
        </w:rPr>
        <w:t>O Contrato começará a viger a partir de sua assinatura da ata e terminará em 12 meses.</w:t>
      </w:r>
    </w:p>
    <w:p w:rsidR="0083134A" w:rsidRPr="00C5241F" w:rsidRDefault="0083134A" w:rsidP="005C1F39">
      <w:pPr>
        <w:spacing w:line="360" w:lineRule="auto"/>
        <w:jc w:val="both"/>
        <w:rPr>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2</w:t>
      </w:r>
      <w:r w:rsidRPr="00C5241F">
        <w:rPr>
          <w:b/>
          <w:color w:val="000000" w:themeColor="text1"/>
          <w:sz w:val="24"/>
          <w:szCs w:val="24"/>
        </w:rPr>
        <w:t>- DA PUBLICAÇÃO (ART. 61, PARÁGRAFO ÚNICO)</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C5241F" w:rsidRDefault="00EC2DF0" w:rsidP="005C1F39">
      <w:pPr>
        <w:pStyle w:val="Corpodetexto2"/>
        <w:spacing w:line="360" w:lineRule="auto"/>
        <w:rPr>
          <w:b/>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Pr="00C5241F">
        <w:rPr>
          <w:b/>
          <w:color w:val="000000" w:themeColor="text1"/>
          <w:sz w:val="24"/>
          <w:szCs w:val="24"/>
        </w:rPr>
        <w:t>- CASOS OMISSOS (ART. 55, XII)</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EC2DF0" w:rsidRDefault="00EC2DF0" w:rsidP="005C1F39">
      <w:pPr>
        <w:pStyle w:val="Corpodetexto2"/>
        <w:spacing w:line="360" w:lineRule="auto"/>
        <w:rPr>
          <w:b/>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55D49" w:rsidRPr="00C5241F"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B32C9E">
        <w:rPr>
          <w:color w:val="000000" w:themeColor="text1"/>
          <w:sz w:val="24"/>
          <w:szCs w:val="24"/>
        </w:rPr>
        <w:t>8</w:t>
      </w:r>
      <w:r w:rsidRPr="00C5241F">
        <w:rPr>
          <w:color w:val="000000" w:themeColor="text1"/>
          <w:sz w:val="24"/>
          <w:szCs w:val="24"/>
        </w:rPr>
        <w:t>.</w:t>
      </w:r>
    </w:p>
    <w:p w:rsidR="00B96578" w:rsidRPr="00C5241F" w:rsidRDefault="00B96578" w:rsidP="001538AF">
      <w:pPr>
        <w:spacing w:line="276" w:lineRule="auto"/>
        <w:jc w:val="both"/>
        <w:rPr>
          <w:color w:val="000000" w:themeColor="text1"/>
          <w:sz w:val="24"/>
          <w:szCs w:val="24"/>
        </w:rPr>
      </w:pP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1538AF" w:rsidRPr="00C5241F" w:rsidRDefault="001538AF" w:rsidP="005C1F39">
      <w:pPr>
        <w:ind w:left="-851"/>
        <w:jc w:val="center"/>
        <w:rPr>
          <w:i/>
          <w:color w:val="000000" w:themeColor="text1"/>
          <w:sz w:val="24"/>
          <w:szCs w:val="24"/>
        </w:rPr>
      </w:pP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B96578" w:rsidRPr="00C5241F" w:rsidRDefault="00B96578" w:rsidP="005C1F39">
      <w:pPr>
        <w:ind w:left="-851"/>
        <w:jc w:val="center"/>
        <w:rPr>
          <w:i/>
          <w:color w:val="000000" w:themeColor="text1"/>
          <w:sz w:val="24"/>
          <w:szCs w:val="24"/>
        </w:rPr>
      </w:pP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B96578" w:rsidRPr="00C5241F" w:rsidRDefault="00B96578" w:rsidP="005C1F39">
      <w:pPr>
        <w:ind w:left="-851"/>
        <w:jc w:val="center"/>
        <w:rPr>
          <w:color w:val="000000" w:themeColor="text1"/>
          <w:sz w:val="24"/>
          <w:szCs w:val="24"/>
        </w:rPr>
      </w:pPr>
    </w:p>
    <w:p w:rsidR="00616568" w:rsidRDefault="00F55D49" w:rsidP="00616568">
      <w:pPr>
        <w:ind w:left="-851"/>
        <w:jc w:val="center"/>
        <w:rPr>
          <w:color w:val="000000" w:themeColor="text1"/>
          <w:sz w:val="24"/>
          <w:szCs w:val="24"/>
        </w:rPr>
      </w:pPr>
      <w:r w:rsidRPr="00C5241F">
        <w:rPr>
          <w:color w:val="000000" w:themeColor="text1"/>
          <w:sz w:val="24"/>
          <w:szCs w:val="24"/>
        </w:rPr>
        <w:t>TESTEMUNHAS</w:t>
      </w:r>
    </w:p>
    <w:p w:rsidR="00116FF7" w:rsidRPr="00C5241F" w:rsidRDefault="00282D28" w:rsidP="00616568">
      <w:pPr>
        <w:ind w:left="-851"/>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2F2072">
        <w:rPr>
          <w:color w:val="000000" w:themeColor="text1"/>
          <w:sz w:val="24"/>
          <w:szCs w:val="24"/>
        </w:rPr>
        <w:t>010</w:t>
      </w:r>
      <w:r w:rsidR="00EC2DF0" w:rsidRPr="00C5241F">
        <w:rPr>
          <w:color w:val="000000" w:themeColor="text1"/>
          <w:sz w:val="24"/>
          <w:szCs w:val="24"/>
        </w:rPr>
        <w:t>/201</w:t>
      </w:r>
      <w:r w:rsidR="00B32C9E">
        <w:rPr>
          <w:color w:val="000000" w:themeColor="text1"/>
          <w:sz w:val="24"/>
          <w:szCs w:val="24"/>
        </w:rPr>
        <w:t>8</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ANEXO IV</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2F2072">
        <w:rPr>
          <w:color w:val="000000" w:themeColor="text1"/>
          <w:szCs w:val="24"/>
        </w:rPr>
        <w:t>010</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B32C9E">
        <w:rPr>
          <w:color w:val="000000" w:themeColor="text1"/>
          <w:sz w:val="24"/>
          <w:szCs w:val="24"/>
        </w:rPr>
        <w:t>8</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2F2072">
        <w:rPr>
          <w:color w:val="000000" w:themeColor="text1"/>
          <w:szCs w:val="24"/>
        </w:rPr>
        <w:t>010</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lang w:val="es-ES_tradnl"/>
        </w:rPr>
      </w:pPr>
      <w:r w:rsidRPr="00C5241F">
        <w:rPr>
          <w:color w:val="000000" w:themeColor="text1"/>
          <w:sz w:val="24"/>
          <w:szCs w:val="24"/>
          <w:lang w:val="es-ES_tradnl"/>
        </w:rPr>
        <w:t xml:space="preserve">                                                          </w:t>
      </w:r>
      <w:r w:rsidRPr="00C5241F">
        <w:rPr>
          <w:b/>
          <w:color w:val="000000" w:themeColor="text1"/>
          <w:sz w:val="24"/>
          <w:szCs w:val="24"/>
          <w:lang w:val="es-ES_tradnl"/>
        </w:rPr>
        <w:t>ASS. P/ FIRMA</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F55D49" w:rsidRPr="00C5241F">
        <w:rPr>
          <w:color w:val="000000" w:themeColor="text1"/>
          <w:szCs w:val="24"/>
        </w:rPr>
        <w:t xml:space="preserve">Nº </w:t>
      </w:r>
      <w:r w:rsidR="002F2072">
        <w:rPr>
          <w:color w:val="000000" w:themeColor="text1"/>
          <w:szCs w:val="24"/>
        </w:rPr>
        <w:t>010</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F55D49" w:rsidRPr="00C5241F">
        <w:rPr>
          <w:color w:val="000000" w:themeColor="text1"/>
          <w:szCs w:val="24"/>
        </w:rPr>
        <w:t xml:space="preserve">Nº </w:t>
      </w:r>
      <w:r w:rsidR="002F2072">
        <w:rPr>
          <w:color w:val="000000" w:themeColor="text1"/>
          <w:szCs w:val="24"/>
        </w:rPr>
        <w:t>010</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6D6498" w:rsidRPr="00C5241F">
        <w:rPr>
          <w:b/>
          <w:color w:val="000000" w:themeColor="text1"/>
          <w:sz w:val="24"/>
          <w:szCs w:val="24"/>
        </w:rPr>
        <w:t xml:space="preserve">Nº </w:t>
      </w:r>
      <w:r w:rsidR="002F2072">
        <w:rPr>
          <w:b/>
          <w:color w:val="000000" w:themeColor="text1"/>
          <w:sz w:val="24"/>
          <w:szCs w:val="24"/>
        </w:rPr>
        <w:t>010</w:t>
      </w:r>
      <w:r w:rsidR="006D6498" w:rsidRPr="00C5241F">
        <w:rPr>
          <w:b/>
          <w:color w:val="000000" w:themeColor="text1"/>
          <w:sz w:val="24"/>
          <w:szCs w:val="24"/>
        </w:rPr>
        <w:t>/201</w:t>
      </w:r>
      <w:r w:rsidR="00B32C9E">
        <w:rPr>
          <w:b/>
          <w:color w:val="000000" w:themeColor="text1"/>
          <w:sz w:val="24"/>
          <w:szCs w:val="24"/>
        </w:rPr>
        <w:t>8</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081AFC" w:rsidRPr="00C5241F" w:rsidRDefault="00081AFC" w:rsidP="00081AFC">
      <w:pPr>
        <w:pStyle w:val="Ttulo9"/>
        <w:rPr>
          <w:color w:val="000000" w:themeColor="text1"/>
          <w:szCs w:val="24"/>
        </w:rPr>
      </w:pPr>
      <w:r w:rsidRPr="00C5241F">
        <w:rPr>
          <w:color w:val="000000" w:themeColor="text1"/>
          <w:szCs w:val="24"/>
        </w:rPr>
        <w:t>DECLARAÇÃO DE IDONEIDADE</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w:t>
      </w:r>
      <w:r>
        <w:rPr>
          <w:color w:val="000000" w:themeColor="text1"/>
          <w:sz w:val="24"/>
          <w:szCs w:val="24"/>
        </w:rPr>
        <w:t xml:space="preserve"> Municipal de Bom Jardim/RJ </w:t>
      </w:r>
      <w:r w:rsidRPr="00C5241F">
        <w:rPr>
          <w:color w:val="000000" w:themeColor="text1"/>
          <w:sz w:val="24"/>
          <w:szCs w:val="24"/>
        </w:rPr>
        <w:t>e sob as penas da lei, que até a presente data inexistem fatos impeditivos para a nossa habilitação, e que estamos cientes da obrigatoriedade de declarar ocorrências posteriores.</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Local      e       data</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________________________________________</w:t>
      </w:r>
    </w:p>
    <w:p w:rsidR="00081AFC" w:rsidRPr="00C5241F" w:rsidRDefault="00081AFC" w:rsidP="00081AFC">
      <w:pPr>
        <w:jc w:val="both"/>
        <w:rPr>
          <w:color w:val="000000" w:themeColor="text1"/>
          <w:sz w:val="24"/>
          <w:szCs w:val="24"/>
        </w:rPr>
      </w:pPr>
      <w:r w:rsidRPr="00C5241F">
        <w:rPr>
          <w:color w:val="000000" w:themeColor="text1"/>
          <w:sz w:val="24"/>
          <w:szCs w:val="24"/>
        </w:rPr>
        <w:t>Assinatura do representante legal</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carimbo CNPJ</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Observações: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081AFC" w:rsidRPr="008E24C5" w:rsidRDefault="00081AFC" w:rsidP="00081AFC">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Default="00143D4D" w:rsidP="005C1F39">
      <w:pPr>
        <w:pStyle w:val="Cabealho"/>
        <w:tabs>
          <w:tab w:val="clear" w:pos="4419"/>
          <w:tab w:val="clear" w:pos="8838"/>
        </w:tabs>
        <w:ind w:hanging="709"/>
        <w:jc w:val="both"/>
        <w:rPr>
          <w:color w:val="000000" w:themeColor="text1"/>
          <w:sz w:val="24"/>
          <w:szCs w:val="24"/>
        </w:rPr>
      </w:pPr>
    </w:p>
    <w:p w:rsidR="008B26EB" w:rsidRPr="00C5241F" w:rsidRDefault="008B26EB"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t>RECIBO DE RETIRADA DE EDITAL</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PREGÃO PRESENCIAL </w:t>
      </w:r>
      <w:r w:rsidR="002F2072">
        <w:rPr>
          <w:b/>
          <w:color w:val="000000" w:themeColor="text1"/>
          <w:sz w:val="24"/>
        </w:rPr>
        <w:t>010</w:t>
      </w:r>
      <w:r w:rsidRPr="00C5241F">
        <w:rPr>
          <w:b/>
          <w:color w:val="000000" w:themeColor="text1"/>
          <w:sz w:val="24"/>
        </w:rPr>
        <w:t>/201</w:t>
      </w:r>
      <w:r w:rsidR="00B32C9E">
        <w:rPr>
          <w:b/>
          <w:color w:val="000000" w:themeColor="text1"/>
          <w:sz w:val="24"/>
        </w:rPr>
        <w:t>8</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2A5E78">
        <w:rPr>
          <w:b/>
          <w:color w:val="000000" w:themeColor="text1"/>
          <w:sz w:val="24"/>
        </w:rPr>
        <w:t>6811</w:t>
      </w:r>
      <w:r w:rsidRPr="00C5241F">
        <w:rPr>
          <w:b/>
          <w:color w:val="000000" w:themeColor="text1"/>
          <w:sz w:val="24"/>
        </w:rPr>
        <w:t>/17</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w:t>
      </w:r>
      <w:r w:rsidR="00B32C9E">
        <w:rPr>
          <w:color w:val="000000" w:themeColor="text1"/>
          <w:sz w:val="22"/>
        </w:rPr>
        <w:t>8</w:t>
      </w:r>
      <w:r w:rsidRPr="00C5241F">
        <w:rPr>
          <w:color w:val="000000" w:themeColor="text1"/>
          <w:sz w:val="22"/>
        </w:rPr>
        <w:t>.</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FC6A1B">
      <w:pPr>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7B2BB5">
      <w:headerReference w:type="default" r:id="rId10"/>
      <w:footerReference w:type="default" r:id="rId11"/>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ABD" w:rsidRDefault="00A23ABD">
      <w:r>
        <w:separator/>
      </w:r>
    </w:p>
  </w:endnote>
  <w:endnote w:type="continuationSeparator" w:id="1">
    <w:p w:rsidR="00A23ABD" w:rsidRDefault="00A23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1137"/>
      <w:docPartObj>
        <w:docPartGallery w:val="Page Numbers (Bottom of Page)"/>
        <w:docPartUnique/>
      </w:docPartObj>
    </w:sdtPr>
    <w:sdtContent>
      <w:p w:rsidR="006D751D" w:rsidRDefault="006D751D" w:rsidP="00F55D49">
        <w:pPr>
          <w:pStyle w:val="Rodap"/>
          <w:jc w:val="right"/>
        </w:pPr>
        <w:r>
          <w:t>[</w:t>
        </w:r>
        <w:fldSimple w:instr=" PAGE   \* MERGEFORMAT ">
          <w:r w:rsidR="00BD2FF0">
            <w:rPr>
              <w:noProof/>
            </w:rPr>
            <w:t>1</w:t>
          </w:r>
        </w:fldSimple>
        <w:r>
          <w:t>]</w:t>
        </w:r>
      </w:p>
    </w:sdtContent>
  </w:sdt>
  <w:p w:rsidR="006D751D" w:rsidRDefault="006D75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ABD" w:rsidRDefault="00A23ABD">
      <w:r>
        <w:separator/>
      </w:r>
    </w:p>
  </w:footnote>
  <w:footnote w:type="continuationSeparator" w:id="1">
    <w:p w:rsidR="00A23ABD" w:rsidRDefault="00A23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1D" w:rsidRDefault="006D751D">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6D751D" w:rsidRDefault="00CA6385">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6D751D" w:rsidRPr="00B73134" w:rsidRDefault="006D751D" w:rsidP="0047710B">
                <w:pPr>
                  <w:rPr>
                    <w:b/>
                    <w:sz w:val="24"/>
                    <w:szCs w:val="24"/>
                  </w:rPr>
                </w:pPr>
                <w:r w:rsidRPr="00B73134">
                  <w:rPr>
                    <w:b/>
                    <w:sz w:val="24"/>
                    <w:szCs w:val="24"/>
                  </w:rPr>
                  <w:t>ESTADO DO RIO DE JANEIRO</w:t>
                </w:r>
              </w:p>
              <w:p w:rsidR="006D751D" w:rsidRPr="00B73134" w:rsidRDefault="006D751D" w:rsidP="0047710B">
                <w:pPr>
                  <w:pStyle w:val="Ttulo4"/>
                  <w:jc w:val="left"/>
                  <w:rPr>
                    <w:sz w:val="24"/>
                    <w:szCs w:val="24"/>
                  </w:rPr>
                </w:pPr>
                <w:r w:rsidRPr="00B73134">
                  <w:rPr>
                    <w:sz w:val="24"/>
                    <w:szCs w:val="24"/>
                  </w:rPr>
                  <w:t>Prefeitura Municipal de Bom Jardim</w:t>
                </w:r>
              </w:p>
            </w:txbxContent>
          </v:textbox>
        </v:shape>
      </w:pict>
    </w:r>
  </w:p>
  <w:p w:rsidR="006D751D" w:rsidRDefault="006D751D">
    <w:pPr>
      <w:pStyle w:val="Cabealho"/>
    </w:pPr>
  </w:p>
  <w:p w:rsidR="006D751D" w:rsidRDefault="006D751D">
    <w:pPr>
      <w:pStyle w:val="Cabealho"/>
    </w:pPr>
  </w:p>
  <w:p w:rsidR="006D751D" w:rsidRDefault="006D75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47A71EE"/>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759195E"/>
    <w:multiLevelType w:val="hybridMultilevel"/>
    <w:tmpl w:val="E5B4B462"/>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8833F72"/>
    <w:multiLevelType w:val="multilevel"/>
    <w:tmpl w:val="8FA407AA"/>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Calibri"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0A5F0F51"/>
    <w:multiLevelType w:val="multilevel"/>
    <w:tmpl w:val="9410CE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12">
    <w:nsid w:val="10FB1CF0"/>
    <w:multiLevelType w:val="multilevel"/>
    <w:tmpl w:val="B212D64C"/>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8D3046F"/>
    <w:multiLevelType w:val="multilevel"/>
    <w:tmpl w:val="A6BE44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1B1F314E"/>
    <w:multiLevelType w:val="hybridMultilevel"/>
    <w:tmpl w:val="5E348EE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BE7536"/>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1C936518"/>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30C063F9"/>
    <w:multiLevelType w:val="hybridMultilevel"/>
    <w:tmpl w:val="4498D28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FB2545"/>
    <w:multiLevelType w:val="multilevel"/>
    <w:tmpl w:val="F31E7F9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36CE3FBD"/>
    <w:multiLevelType w:val="hybridMultilevel"/>
    <w:tmpl w:val="F97CB55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21">
    <w:nsid w:val="40D27DDF"/>
    <w:multiLevelType w:val="multilevel"/>
    <w:tmpl w:val="314ECEA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1940F9E"/>
    <w:multiLevelType w:val="hybridMultilevel"/>
    <w:tmpl w:val="86C013BE"/>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3">
    <w:nsid w:val="452325A1"/>
    <w:multiLevelType w:val="multilevel"/>
    <w:tmpl w:val="88D607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CA48C4"/>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4BD566BB"/>
    <w:multiLevelType w:val="hybridMultilevel"/>
    <w:tmpl w:val="9034B8CA"/>
    <w:lvl w:ilvl="0" w:tplc="0BDC7A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0F173EE"/>
    <w:multiLevelType w:val="hybridMultilevel"/>
    <w:tmpl w:val="6B4A81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17B169A"/>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543E25D0"/>
    <w:multiLevelType w:val="multilevel"/>
    <w:tmpl w:val="A17234A2"/>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93D4155"/>
    <w:multiLevelType w:val="hybridMultilevel"/>
    <w:tmpl w:val="4FE6A184"/>
    <w:lvl w:ilvl="0" w:tplc="3DA8D2B8">
      <w:start w:val="1"/>
      <w:numFmt w:val="decimal"/>
      <w:lvlText w:val="12.2.%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D000368"/>
    <w:multiLevelType w:val="hybridMultilevel"/>
    <w:tmpl w:val="AA889856"/>
    <w:lvl w:ilvl="0" w:tplc="D4122F16">
      <w:start w:val="1"/>
      <w:numFmt w:val="decimal"/>
      <w:lvlText w:val="3.2.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E5119AE"/>
    <w:multiLevelType w:val="multilevel"/>
    <w:tmpl w:val="CB086C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B270A1"/>
    <w:multiLevelType w:val="hybridMultilevel"/>
    <w:tmpl w:val="CA7C81C0"/>
    <w:lvl w:ilvl="0" w:tplc="A2D2D206">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08923AA"/>
    <w:multiLevelType w:val="hybridMultilevel"/>
    <w:tmpl w:val="81C6265A"/>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A2D214E"/>
    <w:multiLevelType w:val="hybridMultilevel"/>
    <w:tmpl w:val="4498D28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1B39D4"/>
    <w:multiLevelType w:val="hybridMultilevel"/>
    <w:tmpl w:val="4D8EBD9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89753D"/>
    <w:multiLevelType w:val="multilevel"/>
    <w:tmpl w:val="D3D89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DE657C0"/>
    <w:multiLevelType w:val="hybridMultilevel"/>
    <w:tmpl w:val="74242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886B0B"/>
    <w:multiLevelType w:val="hybridMultilevel"/>
    <w:tmpl w:val="AE187060"/>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4C61F99"/>
    <w:multiLevelType w:val="hybridMultilevel"/>
    <w:tmpl w:val="DF9C12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6768C8"/>
    <w:multiLevelType w:val="hybridMultilevel"/>
    <w:tmpl w:val="0BD43366"/>
    <w:lvl w:ilvl="0" w:tplc="BDDEA142">
      <w:start w:val="1000"/>
      <w:numFmt w:val="decimal"/>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B3610C4"/>
    <w:multiLevelType w:val="hybridMultilevel"/>
    <w:tmpl w:val="8488EEB8"/>
    <w:lvl w:ilvl="0" w:tplc="4D760E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D840DC3"/>
    <w:multiLevelType w:val="hybridMultilevel"/>
    <w:tmpl w:val="74242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3"/>
  </w:num>
  <w:num w:numId="6">
    <w:abstractNumId w:val="21"/>
  </w:num>
  <w:num w:numId="7">
    <w:abstractNumId w:val="13"/>
  </w:num>
  <w:num w:numId="8">
    <w:abstractNumId w:val="9"/>
  </w:num>
  <w:num w:numId="9">
    <w:abstractNumId w:val="18"/>
  </w:num>
  <w:num w:numId="10">
    <w:abstractNumId w:val="39"/>
  </w:num>
  <w:num w:numId="11">
    <w:abstractNumId w:val="12"/>
  </w:num>
  <w:num w:numId="12">
    <w:abstractNumId w:val="40"/>
  </w:num>
  <w:num w:numId="13">
    <w:abstractNumId w:val="17"/>
  </w:num>
  <w:num w:numId="14">
    <w:abstractNumId w:val="10"/>
  </w:num>
  <w:num w:numId="15">
    <w:abstractNumId w:val="43"/>
  </w:num>
  <w:num w:numId="16">
    <w:abstractNumId w:val="33"/>
  </w:num>
  <w:num w:numId="17">
    <w:abstractNumId w:val="45"/>
  </w:num>
  <w:num w:numId="18">
    <w:abstractNumId w:val="19"/>
  </w:num>
  <w:num w:numId="19">
    <w:abstractNumId w:val="8"/>
  </w:num>
  <w:num w:numId="20">
    <w:abstractNumId w:val="22"/>
  </w:num>
  <w:num w:numId="21">
    <w:abstractNumId w:val="37"/>
  </w:num>
  <w:num w:numId="22">
    <w:abstractNumId w:val="38"/>
  </w:num>
  <w:num w:numId="23">
    <w:abstractNumId w:val="26"/>
  </w:num>
  <w:num w:numId="24">
    <w:abstractNumId w:val="14"/>
  </w:num>
  <w:num w:numId="25">
    <w:abstractNumId w:val="0"/>
  </w:num>
  <w:num w:numId="26">
    <w:abstractNumId w:val="1"/>
  </w:num>
  <w:num w:numId="27">
    <w:abstractNumId w:val="2"/>
  </w:num>
  <w:num w:numId="28">
    <w:abstractNumId w:val="3"/>
  </w:num>
  <w:num w:numId="29">
    <w:abstractNumId w:val="4"/>
  </w:num>
  <w:num w:numId="30">
    <w:abstractNumId w:val="25"/>
  </w:num>
  <w:num w:numId="31">
    <w:abstractNumId w:val="44"/>
  </w:num>
  <w:num w:numId="32">
    <w:abstractNumId w:val="34"/>
  </w:num>
  <w:num w:numId="33">
    <w:abstractNumId w:val="28"/>
  </w:num>
  <w:num w:numId="34">
    <w:abstractNumId w:val="24"/>
  </w:num>
  <w:num w:numId="35">
    <w:abstractNumId w:val="16"/>
  </w:num>
  <w:num w:numId="36">
    <w:abstractNumId w:val="7"/>
  </w:num>
  <w:num w:numId="37">
    <w:abstractNumId w:val="27"/>
  </w:num>
  <w:num w:numId="38">
    <w:abstractNumId w:val="15"/>
  </w:num>
  <w:num w:numId="39">
    <w:abstractNumId w:val="35"/>
  </w:num>
  <w:num w:numId="40">
    <w:abstractNumId w:val="31"/>
  </w:num>
  <w:num w:numId="41">
    <w:abstractNumId w:val="36"/>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1"/>
  </w:num>
  <w:num w:numId="45">
    <w:abstractNumId w:val="4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4"/>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61D0"/>
    <w:rsid w:val="000B0140"/>
    <w:rsid w:val="000B1465"/>
    <w:rsid w:val="000B1F32"/>
    <w:rsid w:val="000B434A"/>
    <w:rsid w:val="000C1F1D"/>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072"/>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865"/>
    <w:rsid w:val="003C6535"/>
    <w:rsid w:val="003D0960"/>
    <w:rsid w:val="003E2237"/>
    <w:rsid w:val="003E3045"/>
    <w:rsid w:val="003F31B4"/>
    <w:rsid w:val="003F5FE7"/>
    <w:rsid w:val="003F6547"/>
    <w:rsid w:val="003F6C6C"/>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CFE"/>
    <w:rsid w:val="00570DF1"/>
    <w:rsid w:val="0057459B"/>
    <w:rsid w:val="00574880"/>
    <w:rsid w:val="0057621F"/>
    <w:rsid w:val="00583EF3"/>
    <w:rsid w:val="005864AC"/>
    <w:rsid w:val="005867DE"/>
    <w:rsid w:val="005958A6"/>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55E6"/>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3ABD"/>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841BA"/>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2FF0"/>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A6385"/>
    <w:rsid w:val="00CB046F"/>
    <w:rsid w:val="00CB0521"/>
    <w:rsid w:val="00CB0590"/>
    <w:rsid w:val="00CB2623"/>
    <w:rsid w:val="00CB3D50"/>
    <w:rsid w:val="00CB451B"/>
    <w:rsid w:val="00CC0F54"/>
    <w:rsid w:val="00CC231D"/>
    <w:rsid w:val="00CC2821"/>
    <w:rsid w:val="00CC287C"/>
    <w:rsid w:val="00CC30EF"/>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95B02"/>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0482"/>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2005"/>
    <w:rsid w:val="00E93BF0"/>
    <w:rsid w:val="00E9457B"/>
    <w:rsid w:val="00E96D5E"/>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27E-60DD-47FB-8D6A-7E98C51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54</Pages>
  <Words>15853</Words>
  <Characters>85610</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101261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2018-01-22T16:36:00Z</cp:lastPrinted>
  <dcterms:created xsi:type="dcterms:W3CDTF">2018-02-05T15:25:00Z</dcterms:created>
  <dcterms:modified xsi:type="dcterms:W3CDTF">2018-02-06T12:08:00Z</dcterms:modified>
</cp:coreProperties>
</file>